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0E" w:rsidRDefault="00E2410E" w:rsidP="00E241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B4FD2" w:rsidRDefault="00E2410E" w:rsidP="00162110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6211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 октября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931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Противодействие незаконному потреблению и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обороту наркотических средств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постановления администрации </w:t>
      </w:r>
      <w:proofErr w:type="gramEnd"/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B4FD2" w:rsidRDefault="00E2410E" w:rsidP="006B4FD2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B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№</w:t>
      </w:r>
      <w:r w:rsidR="006B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4FD2" w:rsidRPr="006D7264" w:rsidRDefault="006B4FD2" w:rsidP="0016211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Pr="006D7264" w:rsidRDefault="00E2410E" w:rsidP="00E2410E">
      <w:pPr>
        <w:ind w:left="-142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уточнения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финансирования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муниципального образования город-курорт Геленджик» на 2015-201</w:t>
      </w:r>
      <w:r w:rsidR="0026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6 октября   2003 года №131-ФЗ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(в редакции Федерального закона от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B3F7A">
        <w:rPr>
          <w:rFonts w:ascii="Times New Roman" w:eastAsia="Times New Roman" w:hAnsi="Times New Roman" w:cs="Times New Roman"/>
          <w:sz w:val="28"/>
          <w:szCs w:val="20"/>
          <w:lang w:eastAsia="ru-RU"/>
        </w:rPr>
        <w:t>3 апреля 2017 года  №64-ФЗ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D7264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 </w:t>
      </w:r>
      <w:proofErr w:type="gramStart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2410E" w:rsidRDefault="00E2410E" w:rsidP="00E2410E">
      <w:pPr>
        <w:ind w:left="-142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7264">
        <w:rPr>
          <w:rFonts w:eastAsia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D7264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343D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6D72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от 1 </w:t>
      </w:r>
      <w:r>
        <w:rPr>
          <w:rFonts w:ascii="Times New Roman" w:eastAsia="Times New Roman" w:hAnsi="Times New Roman" w:cs="Times New Roman"/>
          <w:sz w:val="28"/>
          <w:szCs w:val="28"/>
        </w:rPr>
        <w:t>окт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2014 года №2931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Противодействие незаконному потреблению и обороту наркотических средств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</w:t>
      </w:r>
      <w:r w:rsidR="00267891">
        <w:rPr>
          <w:rFonts w:ascii="Times New Roman" w:eastAsia="Times New Roman" w:hAnsi="Times New Roman" w:cs="Calibri"/>
          <w:sz w:val="28"/>
          <w:lang w:eastAsia="ru-RU"/>
        </w:rPr>
        <w:t>д-курорт Геленджик» на 2015-2017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 от </w:t>
      </w:r>
      <w:r w:rsidR="006B3F7A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 w:rsidR="006B3F7A">
        <w:rPr>
          <w:rFonts w:ascii="Times New Roman" w:eastAsia="Times New Roman" w:hAnsi="Times New Roman" w:cs="Times New Roman"/>
          <w:sz w:val="28"/>
          <w:szCs w:val="28"/>
          <w:lang w:eastAsia="ru-RU"/>
        </w:rPr>
        <w:t>4116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 постановлению.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B4FD2" w:rsidRDefault="00E2410E" w:rsidP="00162110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4FD2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2410E" w:rsidRDefault="00E2410E" w:rsidP="00E2410E">
      <w:pPr>
        <w:ind w:left="-142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2410E" w:rsidRDefault="00E2410E" w:rsidP="00E2410E">
      <w:pPr>
        <w:ind w:left="-142" w:right="-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Default="00E2410E" w:rsidP="00E2410E">
      <w:pPr>
        <w:ind w:left="-142" w:right="-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10E" w:rsidRDefault="00E2410E" w:rsidP="00E2410E">
      <w:pPr>
        <w:ind w:left="-142" w:right="-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E2410E" w:rsidRPr="006D7264" w:rsidRDefault="00E2410E" w:rsidP="00E2410E">
      <w:pPr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D2" w:rsidRDefault="006B4FD2" w:rsidP="00E2410E">
      <w:pPr>
        <w:ind w:left="0" w:right="-284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B4FD2" w:rsidRDefault="006B4FD2" w:rsidP="00E2410E">
      <w:pPr>
        <w:ind w:left="0" w:right="-284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B4FD2" w:rsidRDefault="006B4FD2" w:rsidP="00E2410E">
      <w:pPr>
        <w:ind w:left="0" w:right="-284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B4FD2" w:rsidRDefault="006B4FD2" w:rsidP="00E2410E">
      <w:pPr>
        <w:ind w:left="0" w:right="-284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B4FD2" w:rsidRDefault="006B4FD2" w:rsidP="00162110">
      <w:pPr>
        <w:ind w:left="0" w:right="-284" w:firstLine="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_GoBack"/>
      <w:bookmarkEnd w:id="0"/>
    </w:p>
    <w:p w:rsidR="00E2410E" w:rsidRDefault="00E2410E" w:rsidP="00E2410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B2" w:rsidRPr="007C12ED" w:rsidRDefault="005B11B2" w:rsidP="005B11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B11B2" w:rsidRPr="007C12ED" w:rsidRDefault="005B11B2" w:rsidP="005B11B2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B2" w:rsidRPr="007C12ED" w:rsidRDefault="005B11B2" w:rsidP="005B11B2">
      <w:pPr>
        <w:ind w:left="4956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УТВЕРЖДЕНЫ</w:t>
      </w:r>
    </w:p>
    <w:p w:rsidR="005B11B2" w:rsidRPr="007C12ED" w:rsidRDefault="005B11B2" w:rsidP="005B11B2">
      <w:pPr>
        <w:ind w:left="4956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постановлением     администрации</w:t>
      </w:r>
    </w:p>
    <w:p w:rsidR="005B11B2" w:rsidRPr="007C12ED" w:rsidRDefault="005B11B2" w:rsidP="005B11B2">
      <w:pPr>
        <w:ind w:left="4956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образования</w:t>
      </w:r>
    </w:p>
    <w:p w:rsidR="005B11B2" w:rsidRPr="007C12ED" w:rsidRDefault="005B11B2" w:rsidP="005B11B2">
      <w:pPr>
        <w:ind w:left="4956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город-курорт Геленджик</w:t>
      </w:r>
    </w:p>
    <w:p w:rsidR="005B11B2" w:rsidRPr="007C12ED" w:rsidRDefault="005B11B2" w:rsidP="005B11B2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____________________№_______</w:t>
      </w:r>
    </w:p>
    <w:p w:rsidR="005B11B2" w:rsidRPr="007C12ED" w:rsidRDefault="005B11B2" w:rsidP="005B11B2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B2" w:rsidRPr="007C12ED" w:rsidRDefault="005B11B2" w:rsidP="005B11B2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B2" w:rsidRPr="007C12ED" w:rsidRDefault="005B11B2" w:rsidP="005B11B2">
      <w:pPr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 октября 2014 года №2931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муниципальной   программы 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незаконному потреблению и 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обороту наркотических средств на территории 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 </w:t>
      </w:r>
    </w:p>
    <w:p w:rsidR="005B11B2" w:rsidRPr="007C12ED" w:rsidRDefault="005B11B2" w:rsidP="005B11B2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2015-2017 годы»</w:t>
      </w:r>
    </w:p>
    <w:p w:rsidR="005B11B2" w:rsidRPr="007C12ED" w:rsidRDefault="005B11B2" w:rsidP="005B11B2">
      <w:pPr>
        <w:autoSpaceDE w:val="0"/>
        <w:autoSpaceDN w:val="0"/>
        <w:adjustRightInd w:val="0"/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B11B2" w:rsidRPr="007C12ED" w:rsidRDefault="005B11B2" w:rsidP="005B11B2">
      <w:pPr>
        <w:autoSpaceDE w:val="0"/>
        <w:autoSpaceDN w:val="0"/>
        <w:adjustRightInd w:val="0"/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B11B2" w:rsidRDefault="005B11B2" w:rsidP="005B11B2">
      <w:pPr>
        <w:autoSpaceDE w:val="0"/>
        <w:autoSpaceDN w:val="0"/>
        <w:adjustRightInd w:val="0"/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 №4116</w:t>
      </w:r>
      <w:r w:rsidRPr="007C12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11B2" w:rsidRPr="007C12ED" w:rsidRDefault="005B11B2" w:rsidP="005B11B2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28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B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«Объемы бюджетных ассигнований Программы: общий объем финансирования Программы в 2015-2019 годах составляет 646,7 тысяч рублей из средств бюджета муниципального образования город-курорт Геленджик (далее – местный бюджет), из них по годам: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145,0 тысяч рублей;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85,0 тысяч рублей;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296,7 тысяч рублей;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60,0 тысяч рублей;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60,0 тысяч рублей».</w:t>
      </w:r>
    </w:p>
    <w:p w:rsidR="005B11B2" w:rsidRDefault="005B11B2" w:rsidP="005B11B2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430F7">
        <w:rPr>
          <w:rFonts w:ascii="Times New Roman" w:hAnsi="Times New Roman" w:cs="Times New Roman"/>
          <w:sz w:val="28"/>
          <w:szCs w:val="28"/>
        </w:rPr>
        <w:t xml:space="preserve">Раздел 3 «Перечень отдельных мероприятий Программы» приложения к постановлению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8430F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1B2" w:rsidRDefault="005B11B2" w:rsidP="005B11B2">
      <w:p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1B2" w:rsidRDefault="005B11B2" w:rsidP="005B11B2">
      <w:p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11B2" w:rsidSect="00162110">
          <w:headerReference w:type="default" r:id="rId7"/>
          <w:headerReference w:type="firs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5B11B2" w:rsidRDefault="005B11B2" w:rsidP="005B11B2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 Перечень отдельных мероприятий Программы</w:t>
      </w:r>
    </w:p>
    <w:p w:rsidR="005B11B2" w:rsidRPr="008B128D" w:rsidRDefault="005B11B2" w:rsidP="005B11B2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1B2" w:rsidRPr="008B128D" w:rsidRDefault="005B11B2" w:rsidP="005B11B2">
      <w:pPr>
        <w:ind w:left="12744" w:right="-314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B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Style w:val="a5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1"/>
        <w:gridCol w:w="21"/>
        <w:gridCol w:w="1134"/>
        <w:gridCol w:w="1275"/>
        <w:gridCol w:w="993"/>
        <w:gridCol w:w="1134"/>
        <w:gridCol w:w="1134"/>
        <w:gridCol w:w="1134"/>
        <w:gridCol w:w="1134"/>
        <w:gridCol w:w="1134"/>
        <w:gridCol w:w="1701"/>
        <w:gridCol w:w="2126"/>
      </w:tblGrid>
      <w:tr w:rsidR="005B11B2" w:rsidRPr="008B128D" w:rsidTr="00162110">
        <w:trPr>
          <w:trHeight w:val="859"/>
        </w:trPr>
        <w:tc>
          <w:tcPr>
            <w:tcW w:w="709" w:type="dxa"/>
            <w:vMerge w:val="restart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 Программы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зации</w:t>
            </w:r>
            <w:proofErr w:type="spellEnd"/>
            <w:proofErr w:type="gramEnd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</w:t>
            </w: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тия </w:t>
            </w:r>
            <w:proofErr w:type="spell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</w:t>
            </w:r>
            <w:proofErr w:type="spellEnd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-мы</w:t>
            </w:r>
          </w:p>
        </w:tc>
        <w:tc>
          <w:tcPr>
            <w:tcW w:w="1275" w:type="dxa"/>
            <w:vMerge w:val="restart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приятия </w:t>
            </w:r>
            <w:proofErr w:type="spellStart"/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</w:t>
            </w:r>
          </w:p>
        </w:tc>
        <w:tc>
          <w:tcPr>
            <w:tcW w:w="6663" w:type="dxa"/>
            <w:gridSpan w:val="6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финансирования, всего, в том числе по годам реализации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Ожидаемый результат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реализации 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Исполнитель мероприятия Программы, 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5B11B2" w:rsidRPr="008B128D" w:rsidTr="00162110">
        <w:trPr>
          <w:trHeight w:val="360"/>
        </w:trPr>
        <w:tc>
          <w:tcPr>
            <w:tcW w:w="709" w:type="dxa"/>
            <w:vMerge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2018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B11B2" w:rsidRPr="008B128D" w:rsidTr="00162110">
        <w:trPr>
          <w:trHeight w:val="248"/>
        </w:trPr>
        <w:tc>
          <w:tcPr>
            <w:tcW w:w="709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B11B2" w:rsidRPr="008B128D" w:rsidTr="00162110">
        <w:tc>
          <w:tcPr>
            <w:tcW w:w="709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1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Цель: снижение уровня наркомании среди населения муниципального образования 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 и повышение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уровня общественной безопасности </w:t>
            </w:r>
          </w:p>
        </w:tc>
      </w:tr>
      <w:tr w:rsidR="005B11B2" w:rsidRPr="008B128D" w:rsidTr="00162110">
        <w:trPr>
          <w:trHeight w:val="308"/>
        </w:trPr>
        <w:tc>
          <w:tcPr>
            <w:tcW w:w="709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1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совершенствование антинаркотической пропаганды на территории муниципального образования город-курорт Геленджик</w:t>
            </w:r>
          </w:p>
        </w:tc>
      </w:tr>
      <w:tr w:rsidR="005B11B2" w:rsidRPr="008B128D" w:rsidTr="00162110">
        <w:trPr>
          <w:trHeight w:val="3322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тий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антинарко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тической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ности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-ских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театрализо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-ванных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-ний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-ских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программ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город-курорт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жик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(далее – местный бюджет)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негативного отношения к наркотикам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культуры, искусства и</w:t>
            </w: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кинематографии администрации муниципального образования город-курорт Геленджик</w:t>
            </w: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(далее – УКИК), муниципальные бюджетные учреждения культуры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– МБУК)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Изготовле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УКИК, МБУК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печатной продукции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антинарко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тической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gridSpan w:val="3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населения негативного отношения к наркотикам, пропаганда здорового образа жизни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B11B2" w:rsidRPr="008B128D" w:rsidTr="00162110">
        <w:trPr>
          <w:trHeight w:val="2117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Показы  серии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кинофиль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мов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«Жизнь без наркотиков»</w:t>
            </w:r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повышение уровня правовых знаний,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негативного отношения к наркотикам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УКИК,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МБУК</w:t>
            </w:r>
          </w:p>
        </w:tc>
      </w:tr>
      <w:tr w:rsidR="005B11B2" w:rsidRPr="008B128D" w:rsidTr="00162110">
        <w:trPr>
          <w:trHeight w:val="140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установка баннеров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антинарко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тической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негативного отношения к наркотикам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муниципального образования город-курорт Геленджик </w:t>
            </w: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(далее –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УФКиС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муниципальное казенное учреждение «Центр физкультурно-массовой работы </w:t>
            </w:r>
          </w:p>
        </w:tc>
      </w:tr>
      <w:tr w:rsidR="005B11B2" w:rsidRPr="008B128D" w:rsidTr="00162110">
        <w:trPr>
          <w:trHeight w:val="27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B11B2" w:rsidRPr="008B128D" w:rsidTr="00162110">
        <w:trPr>
          <w:trHeight w:val="140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населением «Прометей» муниципального образования город-курорт Геленджик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– МКУ «Прометей»)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55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Обеспечение наглядными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агитацион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онными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методиче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скими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материалами по вопросам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наркомании в молодежной среде</w:t>
            </w:r>
          </w:p>
        </w:tc>
        <w:tc>
          <w:tcPr>
            <w:tcW w:w="1276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негативного отношения к наркотикам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по делам молодежи администрации муниципального образования город-курорт Геленджик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(далее – УДМ), муниципальное казенное учреждение «Комплексный центр социального обслуживания молодежи «Пульс» (далее – МКУ «КЦСОМ «Пульс»)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600" w:type="dxa"/>
            <w:gridSpan w:val="1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совершенствование системы профилактической работы на территории муниципального образования город-курорт Геленджик среди учащихся и молодежи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Профилакти-ческая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антинаркоти-ческая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молодежи </w:t>
            </w:r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негативного</w:t>
            </w:r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УДМ, МКУ «КЦСОМ «Пульс»,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Отдел МВД </w:t>
            </w:r>
          </w:p>
        </w:tc>
      </w:tr>
      <w:tr w:rsidR="005B11B2" w:rsidRPr="008B128D" w:rsidTr="00162110"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5B11B2" w:rsidRPr="008B128D" w:rsidTr="00162110">
        <w:trPr>
          <w:trHeight w:val="1984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форме тематических дискотек, молодежных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акций, диспутов, «круглых столов», встреч, семинаров и слетов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отношения к наркотикам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России </w:t>
            </w:r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Геленджику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согласованию)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B11B2" w:rsidRPr="008B128D" w:rsidTr="00162110">
        <w:trPr>
          <w:trHeight w:val="1984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этапа краевого фестиваля подростково-молодежных клубных любительских объединений «Нам жить в России»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6878B8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87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формирова-ние</w:t>
            </w:r>
            <w:proofErr w:type="spellEnd"/>
            <w:r w:rsidRPr="00687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молодежи </w:t>
            </w:r>
            <w:proofErr w:type="gramStart"/>
            <w:r w:rsidRPr="00687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негативного</w:t>
            </w:r>
            <w:proofErr w:type="gramEnd"/>
            <w:r w:rsidRPr="00687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7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отношения к наркотикам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УКИК,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МБУК</w:t>
            </w:r>
          </w:p>
        </w:tc>
      </w:tr>
      <w:tr w:rsidR="005B11B2" w:rsidRPr="008B128D" w:rsidTr="00162110">
        <w:trPr>
          <w:trHeight w:val="26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gridSpan w:val="3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10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формирование у населения потребности в здоровом образе жизни и негативного отношения к наркотикам</w:t>
            </w:r>
          </w:p>
        </w:tc>
      </w:tr>
      <w:tr w:rsidR="005B11B2" w:rsidRPr="008B128D" w:rsidTr="00162110">
        <w:trPr>
          <w:trHeight w:val="1397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спортивных игр «Спорт – против наркотиков»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потребности в здоровом образе жизни</w:t>
            </w: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МКУ «Прометей»</w:t>
            </w:r>
          </w:p>
        </w:tc>
      </w:tr>
      <w:tr w:rsidR="005B11B2" w:rsidRPr="008B128D" w:rsidTr="00162110">
        <w:trPr>
          <w:trHeight w:val="274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gridSpan w:val="2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B11B2" w:rsidRPr="008B128D" w:rsidTr="00162110">
        <w:trPr>
          <w:trHeight w:val="213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фестиваля «За здоровый образ жизни»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потребности в здоровом образе жизни и негативного отношения к наркотикам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УДМ, МКУ «КЦСОМ «Пульс»</w:t>
            </w:r>
          </w:p>
        </w:tc>
      </w:tr>
      <w:tr w:rsidR="005B11B2" w:rsidRPr="008B128D" w:rsidTr="00162110">
        <w:trPr>
          <w:trHeight w:val="27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и проведение городских соревнований по спортивному туризму и </w:t>
            </w: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ориентирова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нолетних</w:t>
            </w:r>
            <w:proofErr w:type="spell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потребности в здоровом образе жизни и негативного отношения к наркотикам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город-курорт Геленджик, муниципальное бюджетное образовательное учреждение дополнительного образования детей «Детск</w:t>
            </w:r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юношеский центр «Росток» муниципального образования город-курорт Геленджик</w:t>
            </w: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B11B2" w:rsidRPr="008B128D" w:rsidTr="00162110">
        <w:trPr>
          <w:trHeight w:val="278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B11B2" w:rsidRPr="008B128D" w:rsidTr="00162110">
        <w:trPr>
          <w:trHeight w:val="1686"/>
        </w:trPr>
        <w:tc>
          <w:tcPr>
            <w:tcW w:w="709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680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Участие в краевых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соревновани-ях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«Спорт – против наркотиков»</w:t>
            </w:r>
            <w:proofErr w:type="gramEnd"/>
          </w:p>
        </w:tc>
        <w:tc>
          <w:tcPr>
            <w:tcW w:w="1155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275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потребности в здоровом образе жизни</w:t>
            </w:r>
          </w:p>
        </w:tc>
        <w:tc>
          <w:tcPr>
            <w:tcW w:w="2126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МКУ «Прометей»</w:t>
            </w:r>
          </w:p>
        </w:tc>
      </w:tr>
      <w:tr w:rsidR="005B11B2" w:rsidRPr="008B128D" w:rsidTr="00162110">
        <w:trPr>
          <w:trHeight w:val="1701"/>
        </w:trPr>
        <w:tc>
          <w:tcPr>
            <w:tcW w:w="709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680" w:type="dxa"/>
            <w:gridSpan w:val="2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Проведение соревнований по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экстремаль-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видам спорта</w:t>
            </w:r>
          </w:p>
        </w:tc>
        <w:tc>
          <w:tcPr>
            <w:tcW w:w="1155" w:type="dxa"/>
            <w:gridSpan w:val="2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275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потребности в здоровом образе жизни</w:t>
            </w: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УДМ, МКУ «КЦСОМ «Пульс»</w:t>
            </w:r>
          </w:p>
        </w:tc>
      </w:tr>
      <w:tr w:rsidR="005B11B2" w:rsidRPr="008B128D" w:rsidTr="00162110">
        <w:trPr>
          <w:trHeight w:val="2395"/>
        </w:trPr>
        <w:tc>
          <w:tcPr>
            <w:tcW w:w="709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1680" w:type="dxa"/>
            <w:gridSpan w:val="2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турниров по дворовому футболу, пляжному футболу среди молодежных команд</w:t>
            </w:r>
          </w:p>
        </w:tc>
        <w:tc>
          <w:tcPr>
            <w:tcW w:w="1155" w:type="dxa"/>
            <w:gridSpan w:val="2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275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11B2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 населения потребности в здоровом образе жизни</w:t>
            </w:r>
          </w:p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УДМ, МКУ «КЦСОМ «Пульс»</w:t>
            </w:r>
          </w:p>
        </w:tc>
      </w:tr>
      <w:tr w:rsidR="005B11B2" w:rsidRPr="008B128D" w:rsidTr="00162110">
        <w:tc>
          <w:tcPr>
            <w:tcW w:w="4819" w:type="dxa"/>
            <w:gridSpan w:val="6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646,7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12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134" w:type="dxa"/>
            <w:vAlign w:val="center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60,0»</w:t>
            </w:r>
          </w:p>
        </w:tc>
        <w:tc>
          <w:tcPr>
            <w:tcW w:w="3827" w:type="dxa"/>
            <w:gridSpan w:val="2"/>
          </w:tcPr>
          <w:p w:rsidR="005B11B2" w:rsidRPr="008B128D" w:rsidRDefault="005B11B2" w:rsidP="00162110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B11B2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0" w:right="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B11B2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0" w:right="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B11B2" w:rsidRDefault="005B11B2" w:rsidP="005B11B2">
      <w:pPr>
        <w:spacing w:after="200" w:line="276" w:lineRule="auto"/>
        <w:ind w:left="567" w:right="-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11B2" w:rsidRDefault="005B11B2" w:rsidP="005B11B2">
      <w:pPr>
        <w:spacing w:after="200" w:line="276" w:lineRule="auto"/>
        <w:ind w:left="567" w:right="-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11B2" w:rsidRDefault="005B11B2" w:rsidP="005B11B2">
      <w:pPr>
        <w:spacing w:after="200" w:line="276" w:lineRule="auto"/>
        <w:ind w:left="567" w:right="-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11B2" w:rsidRDefault="005B11B2" w:rsidP="005B11B2">
      <w:pPr>
        <w:spacing w:after="200" w:line="276" w:lineRule="auto"/>
        <w:ind w:left="567" w:right="-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11B2" w:rsidRPr="008F26BF" w:rsidRDefault="005B11B2" w:rsidP="005B11B2">
      <w:pPr>
        <w:spacing w:after="200" w:line="276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</w:t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8F26BF">
        <w:rPr>
          <w:rFonts w:ascii="Times New Roman" w:eastAsia="Times New Roman" w:hAnsi="Times New Roman" w:cs="Times New Roman"/>
          <w:sz w:val="28"/>
          <w:szCs w:val="28"/>
        </w:rPr>
        <w:t>Раздел 5 «Перечень целевых показателей Программы» приложения к постановлению изложить в следующей редакции:</w:t>
      </w:r>
    </w:p>
    <w:p w:rsidR="005B11B2" w:rsidRDefault="005B11B2" w:rsidP="005B11B2">
      <w:pPr>
        <w:ind w:left="567" w:right="-284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6BF">
        <w:rPr>
          <w:rFonts w:ascii="Times New Roman" w:eastAsia="Times New Roman" w:hAnsi="Times New Roman" w:cs="Times New Roman"/>
          <w:sz w:val="28"/>
          <w:szCs w:val="28"/>
        </w:rPr>
        <w:t>«5. Перечень целевых показателей Программы</w:t>
      </w:r>
    </w:p>
    <w:p w:rsidR="005B11B2" w:rsidRPr="008F26BF" w:rsidRDefault="005B11B2" w:rsidP="005B11B2">
      <w:pPr>
        <w:ind w:left="567" w:right="-284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693"/>
        <w:gridCol w:w="1276"/>
        <w:gridCol w:w="1559"/>
        <w:gridCol w:w="1559"/>
        <w:gridCol w:w="1418"/>
        <w:gridCol w:w="1417"/>
        <w:gridCol w:w="1559"/>
        <w:gridCol w:w="1560"/>
        <w:gridCol w:w="2126"/>
      </w:tblGrid>
      <w:tr w:rsidR="005B11B2" w:rsidRPr="008F26BF" w:rsidTr="00162110">
        <w:trPr>
          <w:trHeight w:val="360"/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567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показатели выполнения  Программы</w:t>
            </w:r>
          </w:p>
        </w:tc>
      </w:tr>
      <w:tr w:rsidR="005B11B2" w:rsidRPr="008F26BF" w:rsidTr="00162110">
        <w:trPr>
          <w:trHeight w:val="139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-75" w:firstLine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5B11B2" w:rsidRPr="008F26BF" w:rsidRDefault="005B11B2" w:rsidP="00162110">
            <w:pPr>
              <w:ind w:left="-75" w:right="0" w:firstLine="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реализации</w:t>
            </w:r>
          </w:p>
          <w:p w:rsidR="005B11B2" w:rsidRPr="008F26BF" w:rsidRDefault="005B11B2" w:rsidP="00162110">
            <w:pPr>
              <w:widowControl w:val="0"/>
              <w:autoSpaceDE w:val="0"/>
              <w:autoSpaceDN w:val="0"/>
              <w:adjustRightInd w:val="0"/>
              <w:ind w:left="-7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5B11B2" w:rsidRPr="008F26BF" w:rsidTr="00162110">
        <w:trPr>
          <w:trHeight w:val="126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B11B2" w:rsidRPr="008F26BF" w:rsidTr="00162110">
        <w:trPr>
          <w:trHeight w:val="126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-75" w:firstLine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и установленных баннеров антинаркотической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567"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B11B2" w:rsidRPr="008F26BF" w:rsidTr="00162110">
        <w:trPr>
          <w:trHeight w:val="126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профилактику наркомании среди учащихся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1B2" w:rsidRPr="008F26BF" w:rsidTr="00162110">
        <w:trPr>
          <w:trHeight w:val="82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наркозависимых лиц в муниципальном образовании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5B11B2" w:rsidRPr="008F26BF" w:rsidTr="00162110">
        <w:trPr>
          <w:trHeight w:val="415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спортивных игр </w:t>
            </w:r>
          </w:p>
          <w:p w:rsidR="005B11B2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«Спорт – против наркотиков» </w:t>
            </w:r>
          </w:p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11B2" w:rsidRPr="008F26BF" w:rsidTr="00162110">
        <w:trPr>
          <w:trHeight w:val="42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B11B2" w:rsidRPr="008F26BF" w:rsidTr="00162110">
        <w:trPr>
          <w:trHeight w:val="572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фестиваля «За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B11B2" w:rsidRPr="008F26BF" w:rsidTr="00162110">
        <w:trPr>
          <w:trHeight w:val="126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соревнований по спортивному туризму и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5B11B2" w:rsidRPr="008F26BF" w:rsidTr="00162110">
        <w:trPr>
          <w:trHeight w:val="126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Pr="008F26BF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соревнований по экстремальным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Pr="008F26BF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5B11B2" w:rsidRPr="008F26BF" w:rsidTr="00162110">
        <w:trPr>
          <w:trHeight w:val="126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B2" w:rsidRDefault="005B11B2" w:rsidP="00162110">
            <w:pPr>
              <w:ind w:left="-75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турниров по дворовому футболу, пляжному футболу среди молодежных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2" w:rsidRDefault="005B11B2" w:rsidP="001621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600»</w:t>
            </w:r>
          </w:p>
        </w:tc>
      </w:tr>
    </w:tbl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Начальник отдела по работе</w:t>
      </w:r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правоохранительными органами,</w:t>
      </w:r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военнослужащими, общественными </w:t>
      </w:r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объединениями и казачеством</w:t>
      </w:r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proofErr w:type="gramStart"/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</w:p>
    <w:p w:rsidR="005B11B2" w:rsidRPr="008F26BF" w:rsidRDefault="005B11B2" w:rsidP="005B11B2">
      <w:pPr>
        <w:tabs>
          <w:tab w:val="left" w:pos="851"/>
          <w:tab w:val="left" w:pos="1260"/>
          <w:tab w:val="center" w:pos="5244"/>
        </w:tabs>
        <w:spacing w:line="232" w:lineRule="auto"/>
        <w:ind w:left="567" w:right="-31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город-курорт Геленджик</w:t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</w:t>
      </w:r>
      <w:r w:rsidRPr="008F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С.Ю. Николенко</w:t>
      </w:r>
    </w:p>
    <w:p w:rsidR="005B11B2" w:rsidRPr="008F26BF" w:rsidRDefault="005B11B2" w:rsidP="005B11B2">
      <w:pPr>
        <w:spacing w:after="200" w:line="276" w:lineRule="auto"/>
        <w:ind w:left="567" w:right="0" w:firstLine="0"/>
      </w:pPr>
    </w:p>
    <w:p w:rsidR="005B11B2" w:rsidRDefault="005B11B2" w:rsidP="005B11B2">
      <w:pPr>
        <w:ind w:left="0" w:right="-284"/>
        <w:jc w:val="both"/>
      </w:pPr>
    </w:p>
    <w:p w:rsidR="005B11B2" w:rsidRDefault="005B11B2" w:rsidP="005B11B2"/>
    <w:p w:rsidR="005B11B2" w:rsidRDefault="005B11B2" w:rsidP="005B11B2"/>
    <w:p w:rsidR="00E2410E" w:rsidRDefault="00E2410E" w:rsidP="00E2410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>
      <w:pPr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0E" w:rsidRDefault="00E2410E" w:rsidP="00E2410E"/>
    <w:sectPr w:rsidR="00E2410E" w:rsidSect="005B11B2">
      <w:headerReference w:type="default" r:id="rId9"/>
      <w:pgSz w:w="16838" w:h="11906" w:orient="landscape"/>
      <w:pgMar w:top="1701" w:right="1134" w:bottom="851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0" w:rsidRDefault="00162110">
      <w:r>
        <w:separator/>
      </w:r>
    </w:p>
  </w:endnote>
  <w:endnote w:type="continuationSeparator" w:id="0">
    <w:p w:rsidR="00162110" w:rsidRDefault="0016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0" w:rsidRDefault="00162110">
      <w:r>
        <w:separator/>
      </w:r>
    </w:p>
  </w:footnote>
  <w:footnote w:type="continuationSeparator" w:id="0">
    <w:p w:rsidR="00162110" w:rsidRDefault="0016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58029"/>
      <w:docPartObj>
        <w:docPartGallery w:val="Page Numbers (Top of Page)"/>
        <w:docPartUnique/>
      </w:docPartObj>
    </w:sdtPr>
    <w:sdtContent>
      <w:p w:rsidR="00162110" w:rsidRDefault="001621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E3">
          <w:rPr>
            <w:noProof/>
          </w:rPr>
          <w:t>2</w:t>
        </w:r>
        <w:r>
          <w:fldChar w:fldCharType="end"/>
        </w:r>
      </w:p>
    </w:sdtContent>
  </w:sdt>
  <w:p w:rsidR="00162110" w:rsidRDefault="0016211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0" w:rsidRDefault="00162110">
    <w:pPr>
      <w:pStyle w:val="a3"/>
      <w:jc w:val="center"/>
    </w:pPr>
    <w:r>
      <w:t>2</w:t>
    </w:r>
  </w:p>
  <w:p w:rsidR="00162110" w:rsidRDefault="00162110" w:rsidP="0016211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428501"/>
      <w:docPartObj>
        <w:docPartGallery w:val="Page Numbers (Top of Page)"/>
        <w:docPartUnique/>
      </w:docPartObj>
    </w:sdtPr>
    <w:sdtContent>
      <w:p w:rsidR="00162110" w:rsidRDefault="00162110" w:rsidP="00B16763">
        <w:pPr>
          <w:pStyle w:val="a3"/>
        </w:pPr>
        <w: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34E3">
          <w:rPr>
            <w:noProof/>
          </w:rPr>
          <w:t>4</w:t>
        </w:r>
        <w:r>
          <w:fldChar w:fldCharType="end"/>
        </w:r>
      </w:p>
    </w:sdtContent>
  </w:sdt>
  <w:p w:rsidR="00162110" w:rsidRDefault="00162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E"/>
    <w:rsid w:val="0005197C"/>
    <w:rsid w:val="00152645"/>
    <w:rsid w:val="00162110"/>
    <w:rsid w:val="00267891"/>
    <w:rsid w:val="002C2BBC"/>
    <w:rsid w:val="002C34E3"/>
    <w:rsid w:val="00343D45"/>
    <w:rsid w:val="00493BB8"/>
    <w:rsid w:val="005B11B2"/>
    <w:rsid w:val="00600E0F"/>
    <w:rsid w:val="0066559C"/>
    <w:rsid w:val="006878B8"/>
    <w:rsid w:val="006B3F7A"/>
    <w:rsid w:val="006B4FD2"/>
    <w:rsid w:val="00781E3E"/>
    <w:rsid w:val="007C3959"/>
    <w:rsid w:val="008E0F61"/>
    <w:rsid w:val="00915F0D"/>
    <w:rsid w:val="00B16763"/>
    <w:rsid w:val="00BF5428"/>
    <w:rsid w:val="00DF419E"/>
    <w:rsid w:val="00E2410E"/>
    <w:rsid w:val="00E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0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0E"/>
  </w:style>
  <w:style w:type="table" w:styleId="a5">
    <w:name w:val="Table Grid"/>
    <w:basedOn w:val="a1"/>
    <w:uiPriority w:val="59"/>
    <w:rsid w:val="00E2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67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0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0E"/>
  </w:style>
  <w:style w:type="table" w:styleId="a5">
    <w:name w:val="Table Grid"/>
    <w:basedOn w:val="a1"/>
    <w:uiPriority w:val="59"/>
    <w:rsid w:val="00E2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67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2017-05-26T11:23:00Z</cp:lastPrinted>
  <dcterms:created xsi:type="dcterms:W3CDTF">2017-06-19T08:41:00Z</dcterms:created>
  <dcterms:modified xsi:type="dcterms:W3CDTF">2017-06-19T08:41:00Z</dcterms:modified>
</cp:coreProperties>
</file>