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EBC67C" w14:textId="77777777" w:rsidR="000C6745" w:rsidRPr="00BA6F41" w:rsidRDefault="000C6745" w:rsidP="000C6745">
      <w:pPr>
        <w:jc w:val="center"/>
        <w:rPr>
          <w:b/>
          <w:sz w:val="28"/>
          <w:szCs w:val="28"/>
        </w:rPr>
      </w:pPr>
      <w:r w:rsidRPr="00BA6F41">
        <w:rPr>
          <w:b/>
          <w:sz w:val="28"/>
          <w:szCs w:val="28"/>
        </w:rPr>
        <w:t>ЗАКЛЮЧЕНИЕ</w:t>
      </w:r>
    </w:p>
    <w:p w14:paraId="7BA4767B" w14:textId="77777777" w:rsidR="00E876F7" w:rsidRDefault="000C6745" w:rsidP="00E876F7">
      <w:pPr>
        <w:jc w:val="center"/>
        <w:rPr>
          <w:rFonts w:eastAsia="Tahoma"/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t>о результатах публичных</w:t>
      </w:r>
      <w:r w:rsidRPr="003964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слушаний по вопросу </w:t>
      </w:r>
      <w:r w:rsidR="00E876F7">
        <w:rPr>
          <w:rFonts w:eastAsia="Tahoma"/>
          <w:color w:val="000000"/>
          <w:sz w:val="28"/>
          <w:szCs w:val="28"/>
          <w:lang w:bidi="ru-RU"/>
        </w:rPr>
        <w:t xml:space="preserve">утверждения </w:t>
      </w:r>
    </w:p>
    <w:p w14:paraId="5496ED35" w14:textId="77777777" w:rsidR="00E40B5E" w:rsidRDefault="00E876F7" w:rsidP="00E876F7">
      <w:pPr>
        <w:jc w:val="center"/>
        <w:rPr>
          <w:rFonts w:eastAsia="Tahoma"/>
          <w:color w:val="000000"/>
          <w:sz w:val="28"/>
          <w:szCs w:val="28"/>
          <w:lang w:bidi="ru-RU"/>
        </w:rPr>
      </w:pPr>
      <w:r>
        <w:rPr>
          <w:rFonts w:eastAsia="Tahoma"/>
          <w:color w:val="000000"/>
          <w:sz w:val="28"/>
          <w:szCs w:val="28"/>
          <w:lang w:bidi="ru-RU"/>
        </w:rPr>
        <w:t>схемы расположения земельного участка</w:t>
      </w:r>
      <w:r w:rsidR="00E40B5E">
        <w:rPr>
          <w:rFonts w:eastAsia="Tahoma"/>
          <w:color w:val="000000"/>
          <w:sz w:val="28"/>
          <w:szCs w:val="28"/>
          <w:lang w:bidi="ru-RU"/>
        </w:rPr>
        <w:t xml:space="preserve"> на кадастровом плане </w:t>
      </w:r>
    </w:p>
    <w:p w14:paraId="7B51C3A1" w14:textId="30EBCD65" w:rsidR="000C6745" w:rsidRPr="00E40B5E" w:rsidRDefault="00E40B5E" w:rsidP="00E40B5E">
      <w:pPr>
        <w:jc w:val="center"/>
        <w:rPr>
          <w:rFonts w:eastAsia="Tahoma"/>
          <w:color w:val="000000"/>
          <w:sz w:val="28"/>
          <w:szCs w:val="28"/>
          <w:lang w:bidi="ru-RU"/>
        </w:rPr>
      </w:pPr>
      <w:r>
        <w:rPr>
          <w:rFonts w:eastAsia="Tahoma"/>
          <w:color w:val="000000"/>
          <w:sz w:val="28"/>
          <w:szCs w:val="28"/>
          <w:lang w:bidi="ru-RU"/>
        </w:rPr>
        <w:t>территории</w:t>
      </w:r>
      <w:r w:rsidR="00E876F7">
        <w:rPr>
          <w:rFonts w:eastAsia="Tahoma"/>
          <w:color w:val="000000"/>
          <w:sz w:val="28"/>
          <w:szCs w:val="28"/>
          <w:lang w:bidi="ru-RU"/>
        </w:rPr>
        <w:t>, н</w:t>
      </w:r>
      <w:r w:rsidR="00E876F7" w:rsidRPr="008D7DBB">
        <w:rPr>
          <w:rFonts w:eastAsia="Tahoma"/>
          <w:color w:val="000000"/>
          <w:sz w:val="28"/>
          <w:szCs w:val="28"/>
          <w:lang w:bidi="ru-RU"/>
        </w:rPr>
        <w:t>а котором расположен многоквартирный дом</w:t>
      </w:r>
    </w:p>
    <w:p w14:paraId="26763FAB" w14:textId="77777777" w:rsidR="000C6745" w:rsidRPr="00E40B5E" w:rsidRDefault="000C6745" w:rsidP="000C6745">
      <w:pPr>
        <w:jc w:val="both"/>
        <w:rPr>
          <w:sz w:val="28"/>
          <w:szCs w:val="28"/>
        </w:rPr>
      </w:pPr>
    </w:p>
    <w:p w14:paraId="21755432" w14:textId="1DEDA699" w:rsidR="000C6745" w:rsidRPr="00E40B5E" w:rsidRDefault="00C35DF9" w:rsidP="000C6745">
      <w:pPr>
        <w:tabs>
          <w:tab w:val="left" w:pos="7920"/>
        </w:tabs>
        <w:jc w:val="both"/>
        <w:rPr>
          <w:sz w:val="28"/>
          <w:szCs w:val="28"/>
        </w:rPr>
      </w:pPr>
      <w:r>
        <w:rPr>
          <w:sz w:val="28"/>
          <w:szCs w:val="28"/>
        </w:rPr>
        <w:t>3 ноя</w:t>
      </w:r>
      <w:r w:rsidR="00E40B5E" w:rsidRPr="00E40B5E">
        <w:rPr>
          <w:sz w:val="28"/>
          <w:szCs w:val="28"/>
        </w:rPr>
        <w:t>бря</w:t>
      </w:r>
      <w:r w:rsidR="00E876F7" w:rsidRPr="00E40B5E">
        <w:rPr>
          <w:sz w:val="28"/>
          <w:szCs w:val="28"/>
        </w:rPr>
        <w:t xml:space="preserve"> 2022</w:t>
      </w:r>
      <w:r w:rsidR="000C6745" w:rsidRPr="00E40B5E">
        <w:rPr>
          <w:sz w:val="28"/>
          <w:szCs w:val="28"/>
        </w:rPr>
        <w:t xml:space="preserve"> года     </w:t>
      </w:r>
      <w:r w:rsidR="000C6745" w:rsidRPr="00E40B5E">
        <w:rPr>
          <w:color w:val="FF0000"/>
          <w:sz w:val="28"/>
          <w:szCs w:val="28"/>
        </w:rPr>
        <w:t xml:space="preserve">                         </w:t>
      </w:r>
      <w:r w:rsidR="00E40B5E" w:rsidRPr="00E40B5E">
        <w:rPr>
          <w:color w:val="FF0000"/>
          <w:sz w:val="28"/>
          <w:szCs w:val="28"/>
        </w:rPr>
        <w:t xml:space="preserve">    </w:t>
      </w:r>
      <w:r w:rsidR="000C6745" w:rsidRPr="00E40B5E">
        <w:rPr>
          <w:color w:val="FF0000"/>
          <w:sz w:val="28"/>
          <w:szCs w:val="28"/>
        </w:rPr>
        <w:t xml:space="preserve">                                               </w:t>
      </w:r>
      <w:r w:rsidR="000C6745" w:rsidRPr="00E40B5E">
        <w:rPr>
          <w:sz w:val="28"/>
          <w:szCs w:val="28"/>
        </w:rPr>
        <w:t>г. Геленджик</w:t>
      </w:r>
    </w:p>
    <w:p w14:paraId="2D2BCA2C" w14:textId="77777777" w:rsidR="000C6745" w:rsidRPr="00E40B5E" w:rsidRDefault="000C6745" w:rsidP="000C6745">
      <w:pPr>
        <w:jc w:val="both"/>
        <w:rPr>
          <w:sz w:val="28"/>
          <w:szCs w:val="28"/>
        </w:rPr>
      </w:pPr>
    </w:p>
    <w:p w14:paraId="03F7C2D2" w14:textId="1BCDD2D3" w:rsidR="000C6745" w:rsidRDefault="000C6745" w:rsidP="00C35DF9">
      <w:pPr>
        <w:pStyle w:val="a3"/>
        <w:tabs>
          <w:tab w:val="left" w:pos="567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Комиссией по землепользовани</w:t>
      </w:r>
      <w:r w:rsidR="00E40B5E">
        <w:rPr>
          <w:sz w:val="28"/>
          <w:szCs w:val="28"/>
        </w:rPr>
        <w:t>ю</w:t>
      </w:r>
      <w:r>
        <w:rPr>
          <w:sz w:val="28"/>
          <w:szCs w:val="28"/>
        </w:rPr>
        <w:t xml:space="preserve"> и застройк</w:t>
      </w:r>
      <w:r w:rsidR="00E40B5E">
        <w:rPr>
          <w:sz w:val="28"/>
          <w:szCs w:val="28"/>
        </w:rPr>
        <w:t>е</w:t>
      </w:r>
      <w:r>
        <w:rPr>
          <w:sz w:val="28"/>
          <w:szCs w:val="28"/>
        </w:rPr>
        <w:t xml:space="preserve"> муниципального образования город-курорт Геленджик были проведены публичные слушания по </w:t>
      </w:r>
      <w:r w:rsidR="00E40B5E">
        <w:rPr>
          <w:sz w:val="28"/>
          <w:szCs w:val="28"/>
        </w:rPr>
        <w:t xml:space="preserve">заявлению гр-ки </w:t>
      </w:r>
      <w:r w:rsidR="00F4727A">
        <w:rPr>
          <w:sz w:val="28"/>
          <w:szCs w:val="28"/>
        </w:rPr>
        <w:t>Путевской Светланы Анатольевны</w:t>
      </w:r>
      <w:r w:rsidR="00E40B5E">
        <w:rPr>
          <w:sz w:val="28"/>
          <w:szCs w:val="28"/>
        </w:rPr>
        <w:t xml:space="preserve"> по </w:t>
      </w:r>
      <w:r w:rsidR="00E40B5E" w:rsidRPr="00E40B5E">
        <w:rPr>
          <w:sz w:val="28"/>
          <w:szCs w:val="28"/>
        </w:rPr>
        <w:t>вопросу утверждения схемы расположения земельного участка на кадастровом плане территории, на котором расположен многоквартирный дом</w:t>
      </w:r>
      <w:r w:rsidR="00E40B5E">
        <w:rPr>
          <w:sz w:val="28"/>
          <w:szCs w:val="28"/>
        </w:rPr>
        <w:t xml:space="preserve"> </w:t>
      </w:r>
      <w:r w:rsidR="00E40B5E" w:rsidRPr="00E40B5E">
        <w:rPr>
          <w:sz w:val="28"/>
          <w:szCs w:val="28"/>
        </w:rPr>
        <w:t xml:space="preserve">по адресу: г. Геленджик, </w:t>
      </w:r>
      <w:r w:rsidR="00E40B5E">
        <w:rPr>
          <w:sz w:val="28"/>
          <w:szCs w:val="28"/>
        </w:rPr>
        <w:t xml:space="preserve">                             </w:t>
      </w:r>
      <w:r w:rsidR="00E40B5E" w:rsidRPr="00E40B5E">
        <w:rPr>
          <w:sz w:val="28"/>
          <w:szCs w:val="28"/>
        </w:rPr>
        <w:t xml:space="preserve">ул. </w:t>
      </w:r>
      <w:r w:rsidR="00F4727A">
        <w:rPr>
          <w:sz w:val="28"/>
          <w:szCs w:val="28"/>
        </w:rPr>
        <w:t>Шевченко</w:t>
      </w:r>
      <w:r w:rsidR="00E40B5E" w:rsidRPr="00E40B5E">
        <w:rPr>
          <w:sz w:val="28"/>
          <w:szCs w:val="28"/>
        </w:rPr>
        <w:t xml:space="preserve">, </w:t>
      </w:r>
      <w:r w:rsidR="00F4727A">
        <w:rPr>
          <w:sz w:val="28"/>
          <w:szCs w:val="28"/>
        </w:rPr>
        <w:t>41</w:t>
      </w:r>
      <w:r w:rsidR="00E40B5E" w:rsidRPr="00E40B5E">
        <w:rPr>
          <w:sz w:val="28"/>
          <w:szCs w:val="28"/>
        </w:rPr>
        <w:t>.</w:t>
      </w:r>
    </w:p>
    <w:p w14:paraId="52F994AE" w14:textId="3A828A1A" w:rsidR="000C6745" w:rsidRPr="00E431AF" w:rsidRDefault="000C6745" w:rsidP="00E40B5E">
      <w:pPr>
        <w:pStyle w:val="a3"/>
        <w:tabs>
          <w:tab w:val="left" w:pos="567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Заключение о результатах публичных слушаний подготовлено на основании протокола публичных слушаний от </w:t>
      </w:r>
      <w:r w:rsidR="00C35DF9">
        <w:rPr>
          <w:sz w:val="28"/>
          <w:szCs w:val="28"/>
        </w:rPr>
        <w:t>28 окт</w:t>
      </w:r>
      <w:r w:rsidR="00E40B5E">
        <w:rPr>
          <w:sz w:val="28"/>
          <w:szCs w:val="28"/>
        </w:rPr>
        <w:t>ября 2022</w:t>
      </w:r>
      <w:r>
        <w:rPr>
          <w:sz w:val="28"/>
          <w:szCs w:val="28"/>
        </w:rPr>
        <w:t xml:space="preserve"> года.</w:t>
      </w:r>
    </w:p>
    <w:p w14:paraId="4BC9BF5C" w14:textId="79069403" w:rsidR="000C6745" w:rsidRDefault="000C6745" w:rsidP="00E40B5E">
      <w:pPr>
        <w:ind w:firstLine="709"/>
        <w:jc w:val="both"/>
        <w:rPr>
          <w:sz w:val="28"/>
          <w:szCs w:val="28"/>
        </w:rPr>
      </w:pPr>
      <w:r w:rsidRPr="00850082">
        <w:rPr>
          <w:sz w:val="28"/>
          <w:szCs w:val="28"/>
        </w:rPr>
        <w:t>Информация комиссии, адресованная жителям муниципального образования город-курорт Геленджик, с приглашением принять участие в публичных слушаниях была</w:t>
      </w:r>
      <w:r>
        <w:rPr>
          <w:sz w:val="28"/>
          <w:szCs w:val="28"/>
        </w:rPr>
        <w:t xml:space="preserve"> размещена на официальном сайте администрации муниципального образования город-курорт Геленджик в информационно-телекоммуникационной сети «Интернет», а также в печатном средстве массовой информации «Официальный вестник органов местного самоуправления муниципального образования город-курорт Геленджик»</w:t>
      </w:r>
      <w:r w:rsidR="00E40B5E">
        <w:rPr>
          <w:sz w:val="28"/>
          <w:szCs w:val="28"/>
        </w:rPr>
        <w:t xml:space="preserve"> </w:t>
      </w:r>
      <w:r w:rsidR="00C35DF9">
        <w:rPr>
          <w:sz w:val="28"/>
          <w:szCs w:val="28"/>
        </w:rPr>
        <w:t xml:space="preserve">от             20 октября 2022 года </w:t>
      </w:r>
      <w:r w:rsidR="00E40B5E">
        <w:rPr>
          <w:sz w:val="28"/>
          <w:szCs w:val="28"/>
        </w:rPr>
        <w:t>№</w:t>
      </w:r>
      <w:r w:rsidR="00C35DF9">
        <w:rPr>
          <w:sz w:val="28"/>
          <w:szCs w:val="28"/>
        </w:rPr>
        <w:t>41</w:t>
      </w:r>
      <w:r>
        <w:rPr>
          <w:sz w:val="28"/>
          <w:szCs w:val="28"/>
        </w:rPr>
        <w:t>.</w:t>
      </w:r>
    </w:p>
    <w:p w14:paraId="15BF18B2" w14:textId="77777777" w:rsidR="000C6745" w:rsidRPr="00850082" w:rsidRDefault="000C6745" w:rsidP="00E40B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заинтересованные лица могли ознакомиться с материалами по рассмотренному вопросу в управлении архитектуры и градостроительства администрации муниципального образования город-курорт Геленджик.</w:t>
      </w:r>
    </w:p>
    <w:p w14:paraId="5F232A32" w14:textId="2A09511A" w:rsidR="000C6745" w:rsidRPr="00850082" w:rsidRDefault="000C6745" w:rsidP="00E40B5E">
      <w:pPr>
        <w:pStyle w:val="a3"/>
        <w:tabs>
          <w:tab w:val="left" w:pos="1276"/>
        </w:tabs>
        <w:ind w:firstLine="709"/>
        <w:rPr>
          <w:sz w:val="28"/>
          <w:szCs w:val="28"/>
        </w:rPr>
      </w:pPr>
      <w:r w:rsidRPr="00850082">
        <w:rPr>
          <w:sz w:val="28"/>
          <w:szCs w:val="28"/>
        </w:rPr>
        <w:t>Публичные слушания по указанному вопросу были проведены</w:t>
      </w:r>
      <w:r w:rsidR="006C5236">
        <w:rPr>
          <w:sz w:val="28"/>
          <w:szCs w:val="28"/>
        </w:rPr>
        <w:t xml:space="preserve">                                 </w:t>
      </w:r>
      <w:r w:rsidR="00C35DF9">
        <w:rPr>
          <w:sz w:val="28"/>
          <w:szCs w:val="28"/>
        </w:rPr>
        <w:t>28</w:t>
      </w:r>
      <w:r w:rsidR="00E40B5E">
        <w:rPr>
          <w:sz w:val="28"/>
          <w:szCs w:val="28"/>
        </w:rPr>
        <w:t xml:space="preserve"> </w:t>
      </w:r>
      <w:r w:rsidR="00C35DF9">
        <w:rPr>
          <w:sz w:val="28"/>
          <w:szCs w:val="28"/>
        </w:rPr>
        <w:t>ок</w:t>
      </w:r>
      <w:r w:rsidR="00E40B5E">
        <w:rPr>
          <w:sz w:val="28"/>
          <w:szCs w:val="28"/>
        </w:rPr>
        <w:t>тября 2022</w:t>
      </w:r>
      <w:r>
        <w:rPr>
          <w:sz w:val="28"/>
          <w:szCs w:val="28"/>
        </w:rPr>
        <w:t xml:space="preserve"> года по адресу: г. Геленджик, </w:t>
      </w:r>
      <w:r w:rsidRPr="00850082">
        <w:rPr>
          <w:sz w:val="28"/>
          <w:szCs w:val="28"/>
        </w:rPr>
        <w:t>ул</w:t>
      </w:r>
      <w:r>
        <w:rPr>
          <w:sz w:val="28"/>
          <w:szCs w:val="28"/>
        </w:rPr>
        <w:t>. Революционная, 1, кабинет №301</w:t>
      </w:r>
      <w:r w:rsidRPr="00850082">
        <w:rPr>
          <w:sz w:val="28"/>
          <w:szCs w:val="28"/>
        </w:rPr>
        <w:t>.</w:t>
      </w:r>
    </w:p>
    <w:p w14:paraId="20645544" w14:textId="2DE1421D" w:rsidR="00C35DF9" w:rsidRDefault="000C6745" w:rsidP="00C35DF9">
      <w:pPr>
        <w:pStyle w:val="a3"/>
        <w:tabs>
          <w:tab w:val="left" w:pos="1276"/>
        </w:tabs>
        <w:ind w:firstLine="709"/>
        <w:rPr>
          <w:sz w:val="28"/>
          <w:szCs w:val="28"/>
        </w:rPr>
      </w:pPr>
      <w:r w:rsidRPr="00850082">
        <w:rPr>
          <w:sz w:val="28"/>
          <w:szCs w:val="28"/>
        </w:rPr>
        <w:t>На публичных слушаниях присутствовал</w:t>
      </w:r>
      <w:r w:rsidR="00E40B5E">
        <w:rPr>
          <w:sz w:val="28"/>
          <w:szCs w:val="28"/>
        </w:rPr>
        <w:t xml:space="preserve"> </w:t>
      </w:r>
      <w:r w:rsidR="00C35DF9">
        <w:rPr>
          <w:sz w:val="28"/>
          <w:szCs w:val="28"/>
        </w:rPr>
        <w:t xml:space="preserve">представитель по доверенности </w:t>
      </w:r>
      <w:r w:rsidR="00482FAC">
        <w:rPr>
          <w:sz w:val="28"/>
          <w:szCs w:val="28"/>
        </w:rPr>
        <w:t>Вагина Г.В</w:t>
      </w:r>
      <w:r w:rsidR="00C35DF9">
        <w:rPr>
          <w:sz w:val="28"/>
          <w:szCs w:val="28"/>
        </w:rPr>
        <w:t>.</w:t>
      </w:r>
    </w:p>
    <w:p w14:paraId="6316AF95" w14:textId="523E39F0" w:rsidR="000C6745" w:rsidRDefault="00C35DF9" w:rsidP="00E40B5E">
      <w:pPr>
        <w:pStyle w:val="a3"/>
        <w:tabs>
          <w:tab w:val="left" w:pos="1276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И</w:t>
      </w:r>
      <w:r w:rsidR="006C5236">
        <w:rPr>
          <w:sz w:val="28"/>
          <w:szCs w:val="28"/>
        </w:rPr>
        <w:t xml:space="preserve">ные жители муниципального образования город-курорт Геленджик </w:t>
      </w:r>
      <w:r w:rsidR="000C6745">
        <w:rPr>
          <w:sz w:val="28"/>
          <w:szCs w:val="28"/>
        </w:rPr>
        <w:t>на публичные слушания не прибыли.</w:t>
      </w:r>
    </w:p>
    <w:p w14:paraId="035AC673" w14:textId="77777777" w:rsidR="00C35DF9" w:rsidRDefault="000C6745" w:rsidP="00E40B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Публичные слушания были проведены в соответствии с Порядком проведения публичных слушаний в муниципальном образовании гор</w:t>
      </w:r>
      <w:r w:rsidR="006C5236">
        <w:rPr>
          <w:sz w:val="28"/>
          <w:szCs w:val="28"/>
        </w:rPr>
        <w:t>од-</w:t>
      </w:r>
      <w:r w:rsidR="00C35DF9">
        <w:rPr>
          <w:sz w:val="28"/>
          <w:szCs w:val="28"/>
        </w:rPr>
        <w:t xml:space="preserve">курорт Геленджик, статьей 5.1 </w:t>
      </w:r>
      <w:r>
        <w:rPr>
          <w:sz w:val="28"/>
          <w:szCs w:val="28"/>
        </w:rPr>
        <w:t xml:space="preserve">Градостроительного кодекса Российской </w:t>
      </w:r>
      <w:r w:rsidR="00C35DF9">
        <w:rPr>
          <w:sz w:val="28"/>
          <w:szCs w:val="28"/>
        </w:rPr>
        <w:t xml:space="preserve">Федерации, статьей 11.10 Земельного кодекса Российской Федерации. </w:t>
      </w:r>
    </w:p>
    <w:p w14:paraId="1E9C4018" w14:textId="2E0EA849" w:rsidR="000C6745" w:rsidRPr="00541137" w:rsidRDefault="00C35DF9" w:rsidP="00E40B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C6745">
        <w:rPr>
          <w:sz w:val="28"/>
          <w:szCs w:val="28"/>
        </w:rPr>
        <w:t>убличные слушания признаны состоявшимися.</w:t>
      </w:r>
    </w:p>
    <w:p w14:paraId="49C3D7F9" w14:textId="77777777" w:rsidR="00C35DF9" w:rsidRDefault="00C35DF9" w:rsidP="00E40B5E">
      <w:pPr>
        <w:ind w:firstLine="709"/>
        <w:jc w:val="both"/>
        <w:rPr>
          <w:b/>
          <w:snapToGrid w:val="0"/>
          <w:sz w:val="28"/>
          <w:szCs w:val="28"/>
        </w:rPr>
      </w:pPr>
    </w:p>
    <w:p w14:paraId="0160F2E1" w14:textId="4D453028" w:rsidR="000C6745" w:rsidRDefault="000C6745" w:rsidP="00E40B5E">
      <w:pPr>
        <w:ind w:firstLine="709"/>
        <w:jc w:val="both"/>
        <w:rPr>
          <w:b/>
          <w:snapToGrid w:val="0"/>
          <w:sz w:val="28"/>
          <w:szCs w:val="28"/>
        </w:rPr>
      </w:pPr>
      <w:r w:rsidRPr="00BA6F41">
        <w:rPr>
          <w:b/>
          <w:snapToGrid w:val="0"/>
          <w:sz w:val="28"/>
          <w:szCs w:val="28"/>
        </w:rPr>
        <w:t>Вывод:</w:t>
      </w:r>
    </w:p>
    <w:p w14:paraId="7255516F" w14:textId="77777777" w:rsidR="00C35DF9" w:rsidRPr="00E40B5E" w:rsidRDefault="00C35DF9" w:rsidP="00E40B5E">
      <w:pPr>
        <w:ind w:firstLine="709"/>
        <w:jc w:val="both"/>
        <w:rPr>
          <w:b/>
          <w:snapToGrid w:val="0"/>
          <w:sz w:val="28"/>
          <w:szCs w:val="28"/>
        </w:rPr>
      </w:pPr>
    </w:p>
    <w:p w14:paraId="16175F96" w14:textId="3556D1DE" w:rsidR="000C6745" w:rsidRDefault="000C6745" w:rsidP="00E40B5E">
      <w:pPr>
        <w:pStyle w:val="a3"/>
        <w:tabs>
          <w:tab w:val="left" w:pos="5670"/>
        </w:tabs>
        <w:ind w:firstLine="709"/>
        <w:rPr>
          <w:sz w:val="28"/>
          <w:szCs w:val="28"/>
        </w:rPr>
      </w:pPr>
      <w:r w:rsidRPr="00476342">
        <w:rPr>
          <w:sz w:val="28"/>
          <w:szCs w:val="28"/>
        </w:rPr>
        <w:t xml:space="preserve">Комиссия, обсудив рассматриваемый вопрос, изучив графический материал, решила рекомендовать главе муниципального образования город-курорт Геленджик </w:t>
      </w:r>
      <w:r w:rsidR="00482FAC">
        <w:rPr>
          <w:sz w:val="28"/>
          <w:szCs w:val="28"/>
        </w:rPr>
        <w:t xml:space="preserve">отказать в </w:t>
      </w:r>
      <w:r w:rsidR="00482FAC" w:rsidRPr="00E40B5E">
        <w:rPr>
          <w:sz w:val="28"/>
          <w:szCs w:val="28"/>
        </w:rPr>
        <w:t>утвер</w:t>
      </w:r>
      <w:r w:rsidR="00482FAC">
        <w:rPr>
          <w:sz w:val="28"/>
          <w:szCs w:val="28"/>
        </w:rPr>
        <w:t>ждении</w:t>
      </w:r>
      <w:r w:rsidR="00E40B5E" w:rsidRPr="00E40B5E">
        <w:rPr>
          <w:sz w:val="28"/>
          <w:szCs w:val="28"/>
        </w:rPr>
        <w:t xml:space="preserve"> схем</w:t>
      </w:r>
      <w:r w:rsidR="00482FAC">
        <w:rPr>
          <w:sz w:val="28"/>
          <w:szCs w:val="28"/>
        </w:rPr>
        <w:t>ы</w:t>
      </w:r>
      <w:r w:rsidR="00E40B5E" w:rsidRPr="00E40B5E">
        <w:rPr>
          <w:sz w:val="28"/>
          <w:szCs w:val="28"/>
        </w:rPr>
        <w:t xml:space="preserve"> расположения земельного участка на кадастровом плане территории, на котором расположен </w:t>
      </w:r>
      <w:r w:rsidR="00E40B5E" w:rsidRPr="00E40B5E">
        <w:rPr>
          <w:sz w:val="28"/>
          <w:szCs w:val="28"/>
        </w:rPr>
        <w:lastRenderedPageBreak/>
        <w:t>многоквартирный дом</w:t>
      </w:r>
      <w:r w:rsidR="00E40B5E">
        <w:rPr>
          <w:sz w:val="28"/>
          <w:szCs w:val="28"/>
        </w:rPr>
        <w:t xml:space="preserve"> </w:t>
      </w:r>
      <w:r w:rsidR="00E40B5E" w:rsidRPr="00E40B5E">
        <w:rPr>
          <w:sz w:val="28"/>
          <w:szCs w:val="28"/>
        </w:rPr>
        <w:t xml:space="preserve">по адресу: г. Геленджик, ул. </w:t>
      </w:r>
      <w:r w:rsidR="00482FAC">
        <w:rPr>
          <w:sz w:val="28"/>
          <w:szCs w:val="28"/>
        </w:rPr>
        <w:t xml:space="preserve">Шевченко, 41, в связи с тем, что: </w:t>
      </w:r>
    </w:p>
    <w:p w14:paraId="5EBDFA07" w14:textId="7DC6DC03" w:rsidR="00482FAC" w:rsidRDefault="00482FAC" w:rsidP="00E40B5E">
      <w:pPr>
        <w:pStyle w:val="a3"/>
        <w:tabs>
          <w:tab w:val="left" w:pos="567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1) на испрашиваемом земельном участке расположены объекты недвижимости, принадлежащие на праве собственности третьим лицам;</w:t>
      </w:r>
    </w:p>
    <w:p w14:paraId="50F34B36" w14:textId="3EF7BA9A" w:rsidR="00482FAC" w:rsidRPr="00A72F7C" w:rsidRDefault="00482FAC" w:rsidP="00E40B5E">
      <w:pPr>
        <w:pStyle w:val="a3"/>
        <w:tabs>
          <w:tab w:val="left" w:pos="567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2) границы испрашиваемого земельного участка накладываются на территориальные зоны</w:t>
      </w:r>
      <w:r w:rsidR="00754532">
        <w:rPr>
          <w:sz w:val="28"/>
          <w:szCs w:val="28"/>
        </w:rPr>
        <w:t>: зона</w:t>
      </w:r>
      <w:r>
        <w:rPr>
          <w:sz w:val="28"/>
          <w:szCs w:val="28"/>
        </w:rPr>
        <w:t xml:space="preserve"> застройки индивидуальными жилыми домами (Ж1.2), зон</w:t>
      </w:r>
      <w:r w:rsidR="00754532">
        <w:rPr>
          <w:sz w:val="28"/>
          <w:szCs w:val="28"/>
        </w:rPr>
        <w:t>а</w:t>
      </w:r>
      <w:r>
        <w:rPr>
          <w:sz w:val="28"/>
          <w:szCs w:val="28"/>
        </w:rPr>
        <w:t xml:space="preserve"> застройки малоэтажными жилыми домами (Ж2), зон</w:t>
      </w:r>
      <w:r w:rsidR="00754532">
        <w:rPr>
          <w:sz w:val="28"/>
          <w:szCs w:val="28"/>
        </w:rPr>
        <w:t>а</w:t>
      </w:r>
      <w:r>
        <w:rPr>
          <w:sz w:val="28"/>
          <w:szCs w:val="28"/>
        </w:rPr>
        <w:t xml:space="preserve"> транспортной инфраструктуры (Т)</w:t>
      </w:r>
      <w:r w:rsidR="00754532">
        <w:rPr>
          <w:sz w:val="28"/>
          <w:szCs w:val="28"/>
        </w:rPr>
        <w:t xml:space="preserve">, что противоречит части 4 статьи 30 Градостроительного кодекса Российской Федерации. </w:t>
      </w:r>
    </w:p>
    <w:p w14:paraId="5E7FC178" w14:textId="2815B36F" w:rsidR="000C6745" w:rsidRDefault="000C6745" w:rsidP="00E40B5E">
      <w:pPr>
        <w:pStyle w:val="a3"/>
        <w:rPr>
          <w:sz w:val="28"/>
          <w:szCs w:val="16"/>
        </w:rPr>
      </w:pPr>
    </w:p>
    <w:p w14:paraId="639171B4" w14:textId="77777777" w:rsidR="00C35DF9" w:rsidRPr="00C35DF9" w:rsidRDefault="00C35DF9" w:rsidP="00E40B5E">
      <w:pPr>
        <w:pStyle w:val="a3"/>
        <w:rPr>
          <w:sz w:val="28"/>
          <w:szCs w:val="16"/>
        </w:rPr>
      </w:pPr>
      <w:bookmarkStart w:id="0" w:name="_GoBack"/>
      <w:bookmarkEnd w:id="0"/>
    </w:p>
    <w:p w14:paraId="662DFBCC" w14:textId="77777777" w:rsidR="000C6745" w:rsidRDefault="000C6745" w:rsidP="000C6745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2D7956">
        <w:rPr>
          <w:sz w:val="28"/>
          <w:szCs w:val="28"/>
        </w:rPr>
        <w:t xml:space="preserve">ачальник управления архитектуры </w:t>
      </w:r>
    </w:p>
    <w:p w14:paraId="0D21ADD5" w14:textId="77777777" w:rsidR="000C6745" w:rsidRDefault="000C6745" w:rsidP="000C6745">
      <w:pPr>
        <w:jc w:val="both"/>
        <w:rPr>
          <w:sz w:val="28"/>
          <w:szCs w:val="28"/>
        </w:rPr>
      </w:pPr>
      <w:r w:rsidRPr="002D7956">
        <w:rPr>
          <w:sz w:val="28"/>
          <w:szCs w:val="28"/>
        </w:rPr>
        <w:t xml:space="preserve">и градостроительства администрации </w:t>
      </w:r>
    </w:p>
    <w:p w14:paraId="60168D5C" w14:textId="77777777" w:rsidR="000C6745" w:rsidRDefault="000C6745" w:rsidP="000C6745">
      <w:pPr>
        <w:jc w:val="both"/>
        <w:rPr>
          <w:sz w:val="28"/>
          <w:szCs w:val="28"/>
        </w:rPr>
      </w:pPr>
      <w:r w:rsidRPr="002D7956">
        <w:rPr>
          <w:sz w:val="28"/>
          <w:szCs w:val="28"/>
        </w:rPr>
        <w:t xml:space="preserve">муниципального образования </w:t>
      </w:r>
    </w:p>
    <w:p w14:paraId="5C39D91D" w14:textId="77777777" w:rsidR="000C6745" w:rsidRDefault="000C6745" w:rsidP="000C6745">
      <w:pPr>
        <w:jc w:val="both"/>
        <w:rPr>
          <w:sz w:val="28"/>
          <w:szCs w:val="28"/>
        </w:rPr>
      </w:pPr>
      <w:r w:rsidRPr="002D7956">
        <w:rPr>
          <w:sz w:val="28"/>
          <w:szCs w:val="28"/>
        </w:rPr>
        <w:t>город-курорт Геленджик</w:t>
      </w:r>
      <w:r>
        <w:rPr>
          <w:sz w:val="28"/>
          <w:szCs w:val="28"/>
        </w:rPr>
        <w:t>,</w:t>
      </w:r>
    </w:p>
    <w:p w14:paraId="0EACC0E7" w14:textId="6E036DF6" w:rsidR="003916B0" w:rsidRPr="00E40B5E" w:rsidRDefault="000C6745" w:rsidP="00E40B5E">
      <w:pPr>
        <w:jc w:val="both"/>
        <w:rPr>
          <w:sz w:val="28"/>
          <w:szCs w:val="28"/>
        </w:rPr>
      </w:pPr>
      <w:r w:rsidRPr="002D7956">
        <w:rPr>
          <w:sz w:val="28"/>
          <w:szCs w:val="28"/>
        </w:rPr>
        <w:t>заместител</w:t>
      </w:r>
      <w:r>
        <w:rPr>
          <w:sz w:val="28"/>
          <w:szCs w:val="28"/>
        </w:rPr>
        <w:t>ь</w:t>
      </w:r>
      <w:r w:rsidRPr="002D7956">
        <w:rPr>
          <w:sz w:val="28"/>
          <w:szCs w:val="28"/>
        </w:rPr>
        <w:t xml:space="preserve"> председате</w:t>
      </w:r>
      <w:r>
        <w:rPr>
          <w:sz w:val="28"/>
          <w:szCs w:val="28"/>
        </w:rPr>
        <w:t>ля комиссии                                                  Е.А. Семёнова</w:t>
      </w:r>
    </w:p>
    <w:sectPr w:rsidR="003916B0" w:rsidRPr="00E40B5E" w:rsidSect="00C35DF9">
      <w:headerReference w:type="even" r:id="rId6"/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E7A920" w14:textId="77777777" w:rsidR="009F1F97" w:rsidRDefault="009F1F97">
      <w:r>
        <w:separator/>
      </w:r>
    </w:p>
  </w:endnote>
  <w:endnote w:type="continuationSeparator" w:id="0">
    <w:p w14:paraId="350B49D3" w14:textId="77777777" w:rsidR="009F1F97" w:rsidRDefault="009F1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F73E18" w14:textId="77777777" w:rsidR="009F1F97" w:rsidRDefault="009F1F97">
      <w:r>
        <w:separator/>
      </w:r>
    </w:p>
  </w:footnote>
  <w:footnote w:type="continuationSeparator" w:id="0">
    <w:p w14:paraId="30A29AFC" w14:textId="77777777" w:rsidR="009F1F97" w:rsidRDefault="009F1F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40CC87" w14:textId="77777777" w:rsidR="003C0FC2" w:rsidRDefault="006C5236" w:rsidP="009873F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3F31ADA" w14:textId="77777777" w:rsidR="003C0FC2" w:rsidRDefault="009F1F9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9D2C78" w14:textId="7FB97E0C" w:rsidR="003C0FC2" w:rsidRDefault="006C5236" w:rsidP="009873F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54532">
      <w:rPr>
        <w:rStyle w:val="a7"/>
        <w:noProof/>
      </w:rPr>
      <w:t>2</w:t>
    </w:r>
    <w:r>
      <w:rPr>
        <w:rStyle w:val="a7"/>
      </w:rPr>
      <w:fldChar w:fldCharType="end"/>
    </w:r>
  </w:p>
  <w:p w14:paraId="60BFA467" w14:textId="77777777" w:rsidR="003C0FC2" w:rsidRDefault="009F1F9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676"/>
    <w:rsid w:val="000C6745"/>
    <w:rsid w:val="001217BA"/>
    <w:rsid w:val="00155876"/>
    <w:rsid w:val="003916B0"/>
    <w:rsid w:val="003B4FB4"/>
    <w:rsid w:val="00482FAC"/>
    <w:rsid w:val="006C5236"/>
    <w:rsid w:val="006D0C16"/>
    <w:rsid w:val="00754532"/>
    <w:rsid w:val="009F1F97"/>
    <w:rsid w:val="00AC4676"/>
    <w:rsid w:val="00C35DF9"/>
    <w:rsid w:val="00C43331"/>
    <w:rsid w:val="00C65CF6"/>
    <w:rsid w:val="00CD2312"/>
    <w:rsid w:val="00E40B5E"/>
    <w:rsid w:val="00E876F7"/>
    <w:rsid w:val="00F4727A"/>
    <w:rsid w:val="00FA2BC8"/>
    <w:rsid w:val="00FD4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303E7"/>
  <w15:docId w15:val="{5F27A801-7FB6-450A-976B-38BC16CB4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C6745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0C674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rsid w:val="000C674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C67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0C67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Матюнина</dc:creator>
  <cp:lastModifiedBy>Стася</cp:lastModifiedBy>
  <cp:revision>11</cp:revision>
  <dcterms:created xsi:type="dcterms:W3CDTF">2021-10-24T19:58:00Z</dcterms:created>
  <dcterms:modified xsi:type="dcterms:W3CDTF">2022-11-07T09:47:00Z</dcterms:modified>
</cp:coreProperties>
</file>