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70A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302B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6C1AC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0A8CC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84E42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F23FF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4EEA9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4C181" w14:textId="77777777" w:rsidR="00A448F8" w:rsidRDefault="00A448F8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0524C" w14:textId="77777777" w:rsidR="00E352B0" w:rsidRDefault="00E352B0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1FEAF" w14:textId="77777777" w:rsidR="00E352B0" w:rsidRDefault="00E352B0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44796" w14:textId="77777777" w:rsidR="00E352B0" w:rsidRDefault="00E352B0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AE7F6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приложение к решению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14:paraId="34D19120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37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26 июня 2012 года</w:t>
      </w:r>
    </w:p>
    <w:p w14:paraId="66B93A69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37">
        <w:rPr>
          <w:rFonts w:ascii="Times New Roman" w:hAnsi="Times New Roman" w:cs="Times New Roman"/>
          <w:b/>
          <w:sz w:val="28"/>
          <w:szCs w:val="28"/>
        </w:rPr>
        <w:t xml:space="preserve"> 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решения Думы                                                       муниципального образования город-курорт Геленджик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29 июля 2022 года №531</w:t>
      </w:r>
      <w:r w:rsidRPr="0057753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B02BA6A" w14:textId="77777777" w:rsidR="00E352B0" w:rsidRPr="00577537" w:rsidRDefault="00E352B0" w:rsidP="009502A7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62B66067" w14:textId="0FCC79CD" w:rsidR="009502A7" w:rsidRPr="00606C21" w:rsidRDefault="009502A7" w:rsidP="00A44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21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</w:t>
      </w:r>
      <w:r w:rsidR="00A448F8">
        <w:rPr>
          <w:rFonts w:ascii="Times New Roman" w:hAnsi="Times New Roman" w:cs="Times New Roman"/>
          <w:sz w:val="28"/>
          <w:szCs w:val="28"/>
        </w:rPr>
        <w:t xml:space="preserve">нджика от 25 августа 2023 года </w:t>
      </w:r>
      <w:r w:rsidRPr="00606C21">
        <w:rPr>
          <w:rFonts w:ascii="Times New Roman" w:hAnsi="Times New Roman" w:cs="Times New Roman"/>
          <w:sz w:val="28"/>
          <w:szCs w:val="28"/>
        </w:rPr>
        <w:t>№7-02-2023/Прдп301-23-20030021 на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29 июля 2022 года №531), в целях приведения нормативов градостроительного проектирования муниципального образования город-курорт Геленджик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2015 года №78 (в редакции приказа департамента по архитектуре и градостроительству Краснодарского края от 31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августа 2023 года №129), в соответствии со статьями 8, 29.4 Градостроительного кодекса Российской Федерации,</w:t>
      </w:r>
      <w:r w:rsidRPr="00606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25 декабря 2023 года №657-ФЗ), статьями 3, 11(1) Закона Краснодарского края от 21 июля 2008 года №1540-КЗ «Градостроительный кодекс Краснодарского края» (в редакции З</w:t>
      </w:r>
      <w:r w:rsidR="00A448F8">
        <w:rPr>
          <w:rFonts w:ascii="Times New Roman" w:hAnsi="Times New Roman" w:cs="Times New Roman"/>
          <w:sz w:val="28"/>
          <w:szCs w:val="28"/>
        </w:rPr>
        <w:t>акона Краснодарского края от</w:t>
      </w:r>
      <w:r w:rsidRPr="00606C21">
        <w:rPr>
          <w:rFonts w:ascii="Times New Roman" w:hAnsi="Times New Roman" w:cs="Times New Roman"/>
          <w:sz w:val="28"/>
          <w:szCs w:val="28"/>
        </w:rPr>
        <w:t xml:space="preserve"> 5 декабря 2023 года №5013-КЗ), постановлением администрации муниципального образования город-курорт Геленджик от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23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января 2015 года №143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</w:t>
      </w:r>
      <w:r w:rsidRPr="00606C2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</w:t>
      </w:r>
      <w:r w:rsidRPr="00606C21">
        <w:rPr>
          <w:rFonts w:ascii="Times New Roman" w:hAnsi="Times New Roman" w:cs="Times New Roman"/>
          <w:sz w:val="28"/>
          <w:szCs w:val="28"/>
        </w:rPr>
        <w:t xml:space="preserve"> 20 октября 2023 года №2307 «О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Pr="00606C21">
        <w:rPr>
          <w:rFonts w:ascii="Times New Roman" w:hAnsi="Times New Roman" w:cs="Times New Roman"/>
          <w:snapToGrid w:val="0"/>
          <w:sz w:val="28"/>
          <w:szCs w:val="28"/>
        </w:rPr>
        <w:t>(в редакции решения Думы муниципального образования город-курорт Геленджик</w:t>
      </w:r>
      <w:r w:rsidRPr="00606C21">
        <w:rPr>
          <w:rFonts w:ascii="Times New Roman" w:hAnsi="Times New Roman" w:cs="Times New Roman"/>
          <w:sz w:val="28"/>
          <w:szCs w:val="28"/>
        </w:rPr>
        <w:t xml:space="preserve"> от 29 июля</w:t>
      </w:r>
      <w:r w:rsidR="00A448F8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2022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года №531</w:t>
      </w:r>
      <w:r w:rsidRPr="00606C21">
        <w:rPr>
          <w:rFonts w:ascii="Times New Roman" w:hAnsi="Times New Roman" w:cs="Times New Roman"/>
          <w:snapToGrid w:val="0"/>
          <w:sz w:val="28"/>
          <w:szCs w:val="28"/>
        </w:rPr>
        <w:t xml:space="preserve">)», </w:t>
      </w:r>
      <w:r w:rsidRPr="00606C21">
        <w:rPr>
          <w:rFonts w:ascii="Times New Roman" w:hAnsi="Times New Roman" w:cs="Times New Roman"/>
          <w:sz w:val="28"/>
          <w:szCs w:val="28"/>
        </w:rPr>
        <w:t>статьями 8, 27, 65, 70 Устава муниципального образования город-курорт Геленджик, на основании протокола заседания комиссии по подготовке проекта о внесении изменений в нормативы градостроительного проектирования муниципального образования город-курорт Геленджик от</w:t>
      </w:r>
      <w:r w:rsidR="00A448F8">
        <w:rPr>
          <w:rFonts w:ascii="Times New Roman" w:hAnsi="Times New Roman" w:cs="Times New Roman"/>
          <w:sz w:val="28"/>
          <w:szCs w:val="28"/>
        </w:rPr>
        <w:t xml:space="preserve"> </w:t>
      </w:r>
      <w:r w:rsidRPr="00606C21">
        <w:rPr>
          <w:rFonts w:ascii="Times New Roman" w:hAnsi="Times New Roman" w:cs="Times New Roman"/>
          <w:sz w:val="28"/>
          <w:szCs w:val="28"/>
        </w:rPr>
        <w:t>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C21">
        <w:rPr>
          <w:rFonts w:ascii="Times New Roman" w:hAnsi="Times New Roman" w:cs="Times New Roman"/>
          <w:sz w:val="28"/>
          <w:szCs w:val="28"/>
        </w:rPr>
        <w:t xml:space="preserve"> января 2024 года, Дума муниципального образования город-курорт Геленджик р е ш и л а:</w:t>
      </w:r>
    </w:p>
    <w:p w14:paraId="099D3ED7" w14:textId="04B034BB" w:rsidR="009502A7" w:rsidRPr="00577537" w:rsidRDefault="009502A7" w:rsidP="00A448F8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7537">
        <w:rPr>
          <w:rFonts w:ascii="Times New Roman" w:hAnsi="Times New Roman" w:cs="Times New Roman"/>
          <w:sz w:val="28"/>
          <w:szCs w:val="28"/>
        </w:rPr>
        <w:t xml:space="preserve"> года №7-02-</w:t>
      </w:r>
      <w:r>
        <w:rPr>
          <w:rFonts w:ascii="Times New Roman" w:hAnsi="Times New Roman" w:cs="Times New Roman"/>
          <w:sz w:val="28"/>
          <w:szCs w:val="28"/>
        </w:rPr>
        <w:t xml:space="preserve">2023/Прдп301-23-20030021 </w:t>
      </w:r>
      <w:r w:rsidRPr="00577537">
        <w:rPr>
          <w:rFonts w:ascii="Times New Roman" w:hAnsi="Times New Roman" w:cs="Times New Roman"/>
          <w:sz w:val="28"/>
          <w:szCs w:val="28"/>
        </w:rPr>
        <w:t>на решение Думы муниципального образования город-курорт Геленджик от 26 июня 2012 года №769 «Об утверждении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7537">
        <w:rPr>
          <w:rFonts w:ascii="Times New Roman" w:hAnsi="Times New Roman" w:cs="Times New Roman"/>
          <w:sz w:val="28"/>
          <w:szCs w:val="28"/>
        </w:rPr>
        <w:t xml:space="preserve"> город-курорт Геленд</w:t>
      </w:r>
      <w:r w:rsidR="00A448F8">
        <w:rPr>
          <w:rFonts w:ascii="Times New Roman" w:hAnsi="Times New Roman" w:cs="Times New Roman"/>
          <w:sz w:val="28"/>
          <w:szCs w:val="28"/>
        </w:rPr>
        <w:t>жик» (в редакции решения Думы</w:t>
      </w:r>
      <w:r w:rsidRPr="00577537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29 июля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220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года №531</w:t>
      </w:r>
      <w:r w:rsidRPr="0057753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807566" w14:textId="5F5C2508" w:rsidR="009502A7" w:rsidRPr="00577537" w:rsidRDefault="009502A7" w:rsidP="00A448F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2.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775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577537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Pr="00577537">
        <w:rPr>
          <w:rFonts w:ascii="Times New Roman" w:hAnsi="Times New Roman" w:cs="Times New Roman"/>
          <w:snapToGrid w:val="0"/>
          <w:sz w:val="28"/>
          <w:szCs w:val="28"/>
        </w:rPr>
        <w:t>(в редакции решения Думы муниципального образова</w:t>
      </w:r>
      <w:r>
        <w:rPr>
          <w:rFonts w:ascii="Times New Roman" w:hAnsi="Times New Roman" w:cs="Times New Roman"/>
          <w:snapToGrid w:val="0"/>
          <w:sz w:val="28"/>
          <w:szCs w:val="28"/>
        </w:rPr>
        <w:t>ния город-курорт Геленджик от 29 июля</w:t>
      </w:r>
      <w:r w:rsidR="00A448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2022 года №531</w:t>
      </w:r>
      <w:r w:rsidRPr="00577537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57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77537">
        <w:rPr>
          <w:rFonts w:ascii="Times New Roman" w:hAnsi="Times New Roman" w:cs="Times New Roman"/>
          <w:sz w:val="28"/>
          <w:szCs w:val="28"/>
        </w:rPr>
        <w:t>в новой редакции.</w:t>
      </w:r>
    </w:p>
    <w:p w14:paraId="0B24CC35" w14:textId="77777777" w:rsidR="009502A7" w:rsidRDefault="009502A7" w:rsidP="00A448F8">
      <w:pPr>
        <w:pStyle w:val="a6"/>
        <w:ind w:right="-284" w:firstLine="709"/>
        <w:rPr>
          <w:rFonts w:ascii="Times New Roman" w:hAnsi="Times New Roman" w:cs="Times New Roman"/>
          <w:szCs w:val="28"/>
        </w:rPr>
      </w:pPr>
      <w:r w:rsidRPr="00577537">
        <w:rPr>
          <w:rFonts w:ascii="Times New Roman" w:hAnsi="Times New Roman" w:cs="Times New Roman"/>
          <w:szCs w:val="28"/>
        </w:rPr>
        <w:t>3.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</w:t>
      </w:r>
      <w:r w:rsidRPr="00577537">
        <w:rPr>
          <w:rFonts w:ascii="Times New Roman" w:hAnsi="Times New Roman" w:cs="Times New Roman"/>
          <w:snapToGrid w:val="0"/>
          <w:szCs w:val="28"/>
        </w:rPr>
        <w:t xml:space="preserve"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577537"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admgel</w:t>
      </w:r>
      <w:proofErr w:type="spellEnd"/>
      <w:r w:rsidRPr="0062462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ru</w:t>
      </w:r>
      <w:r w:rsidRPr="00577537">
        <w:rPr>
          <w:rFonts w:ascii="Times New Roman" w:hAnsi="Times New Roman" w:cs="Times New Roman"/>
          <w:szCs w:val="28"/>
        </w:rPr>
        <w:t>).</w:t>
      </w:r>
    </w:p>
    <w:p w14:paraId="1DBAD45D" w14:textId="77777777" w:rsidR="009502A7" w:rsidRPr="00BA637D" w:rsidRDefault="009502A7" w:rsidP="00A448F8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решение в федеральной государственной информационной системе территориального планирования в срок, не превышающий пяти дней со дня внесения изменений в нормативы</w:t>
      </w:r>
      <w:r w:rsidRPr="00BA6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BA637D">
        <w:rPr>
          <w:rFonts w:ascii="Times New Roman" w:hAnsi="Times New Roman" w:cs="Times New Roman"/>
          <w:sz w:val="28"/>
          <w:szCs w:val="28"/>
        </w:rPr>
        <w:t>проектирован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 w:rsidRPr="00BA637D">
        <w:rPr>
          <w:rFonts w:ascii="Times New Roman" w:hAnsi="Times New Roman" w:cs="Times New Roman"/>
          <w:sz w:val="28"/>
          <w:szCs w:val="28"/>
        </w:rPr>
        <w:t xml:space="preserve"> город-курорт Геленджик.</w:t>
      </w:r>
    </w:p>
    <w:p w14:paraId="2371B5B9" w14:textId="77777777" w:rsidR="009502A7" w:rsidRPr="00577537" w:rsidRDefault="009502A7" w:rsidP="00A448F8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537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14:paraId="5C554E0D" w14:textId="77777777" w:rsidR="009502A7" w:rsidRPr="008B53FD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14:paraId="4FA02C60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ED34F0B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57753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1B8C2F9E" w14:textId="77777777" w:rsidR="009502A7" w:rsidRPr="008B53FD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14:paraId="6C0B72F9" w14:textId="77777777" w:rsidR="009502A7" w:rsidRPr="00577537" w:rsidRDefault="009502A7" w:rsidP="00A448F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14:paraId="0E46AB9A" w14:textId="1C765CAA" w:rsidR="004E4596" w:rsidRDefault="009502A7" w:rsidP="00A448F8">
      <w:pPr>
        <w:tabs>
          <w:tab w:val="left" w:pos="7666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 xml:space="preserve">енджик                   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</w:t>
      </w:r>
      <w:r w:rsidRPr="00577537">
        <w:rPr>
          <w:rFonts w:ascii="Times New Roman" w:hAnsi="Times New Roman" w:cs="Times New Roman"/>
          <w:sz w:val="28"/>
          <w:szCs w:val="28"/>
        </w:rPr>
        <w:t xml:space="preserve">    М.Д. Димитриев</w:t>
      </w:r>
    </w:p>
    <w:p w14:paraId="03CDA500" w14:textId="77777777" w:rsidR="004E4596" w:rsidRDefault="004E45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31F136" w14:textId="77777777" w:rsidR="009502A7" w:rsidRPr="00577537" w:rsidRDefault="009502A7" w:rsidP="00A448F8">
      <w:pPr>
        <w:tabs>
          <w:tab w:val="left" w:pos="0"/>
        </w:tabs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3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3EFF7C49" w14:textId="77777777" w:rsidR="009502A7" w:rsidRPr="0062462E" w:rsidRDefault="009502A7" w:rsidP="00A448F8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проекта решения Думы муниципального образования</w:t>
      </w:r>
    </w:p>
    <w:p w14:paraId="6A4FC3ED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город-курорт Геленджик от __________________ №___________</w:t>
      </w:r>
    </w:p>
    <w:p w14:paraId="111C38E9" w14:textId="77777777" w:rsidR="009502A7" w:rsidRPr="0062462E" w:rsidRDefault="009502A7" w:rsidP="00A448F8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6246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62462E">
        <w:rPr>
          <w:rFonts w:ascii="Times New Roman" w:hAnsi="Times New Roman" w:cs="Times New Roman"/>
          <w:sz w:val="28"/>
          <w:szCs w:val="28"/>
        </w:rPr>
        <w:t xml:space="preserve"> Думы муниципального </w:t>
      </w:r>
    </w:p>
    <w:p w14:paraId="02C00602" w14:textId="77777777" w:rsidR="009502A7" w:rsidRPr="0062462E" w:rsidRDefault="009502A7" w:rsidP="00A448F8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образования город-курорт Геленджик от 26 июня 2012 года</w:t>
      </w:r>
    </w:p>
    <w:p w14:paraId="1BB33985" w14:textId="77777777" w:rsidR="009502A7" w:rsidRPr="0062462E" w:rsidRDefault="009502A7" w:rsidP="00A448F8">
      <w:pPr>
        <w:spacing w:after="0"/>
        <w:ind w:right="-285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 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 w:rsidRPr="0062462E">
        <w:rPr>
          <w:rFonts w:ascii="Times New Roman" w:hAnsi="Times New Roman" w:cs="Times New Roman"/>
          <w:snapToGrid w:val="0"/>
          <w:sz w:val="28"/>
          <w:szCs w:val="28"/>
        </w:rPr>
        <w:t>решения</w:t>
      </w:r>
    </w:p>
    <w:p w14:paraId="45B25F09" w14:textId="77777777" w:rsidR="009502A7" w:rsidRPr="0062462E" w:rsidRDefault="009502A7" w:rsidP="00A448F8">
      <w:pPr>
        <w:spacing w:after="0"/>
        <w:ind w:right="-285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462E">
        <w:rPr>
          <w:rFonts w:ascii="Times New Roman" w:hAnsi="Times New Roman" w:cs="Times New Roman"/>
          <w:snapToGrid w:val="0"/>
          <w:sz w:val="28"/>
          <w:szCs w:val="28"/>
        </w:rPr>
        <w:t xml:space="preserve"> Думы муниципального образования город-курорт                                               Геленджик от 29 июля 2022 года №531)»</w:t>
      </w:r>
    </w:p>
    <w:p w14:paraId="66F4C431" w14:textId="77777777" w:rsidR="009502A7" w:rsidRPr="0062462E" w:rsidRDefault="009502A7" w:rsidP="00A448F8">
      <w:pPr>
        <w:spacing w:after="0"/>
        <w:ind w:right="-285"/>
        <w:rPr>
          <w:rFonts w:ascii="Times New Roman" w:hAnsi="Times New Roman" w:cs="Times New Roman"/>
          <w:sz w:val="36"/>
          <w:szCs w:val="36"/>
        </w:rPr>
      </w:pPr>
    </w:p>
    <w:p w14:paraId="57178988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Проект внесен:</w:t>
      </w:r>
    </w:p>
    <w:p w14:paraId="3D03F84E" w14:textId="77777777" w:rsidR="009502A7" w:rsidRPr="0062462E" w:rsidRDefault="009502A7" w:rsidP="00A448F8">
      <w:pPr>
        <w:pStyle w:val="a6"/>
        <w:ind w:right="-285"/>
        <w:rPr>
          <w:rFonts w:ascii="Times New Roman" w:hAnsi="Times New Roman" w:cs="Times New Roman"/>
          <w:szCs w:val="28"/>
        </w:rPr>
      </w:pPr>
      <w:r w:rsidRPr="0062462E">
        <w:rPr>
          <w:rFonts w:ascii="Times New Roman" w:hAnsi="Times New Roman" w:cs="Times New Roman"/>
          <w:szCs w:val="28"/>
        </w:rPr>
        <w:t>Главой муниципального образования</w:t>
      </w:r>
    </w:p>
    <w:p w14:paraId="5C599044" w14:textId="77777777" w:rsidR="009502A7" w:rsidRPr="0062462E" w:rsidRDefault="009502A7" w:rsidP="00A448F8">
      <w:pPr>
        <w:pStyle w:val="a6"/>
        <w:ind w:right="-285"/>
        <w:rPr>
          <w:rFonts w:ascii="Times New Roman" w:hAnsi="Times New Roman" w:cs="Times New Roman"/>
          <w:szCs w:val="28"/>
        </w:rPr>
      </w:pPr>
      <w:r w:rsidRPr="0062462E">
        <w:rPr>
          <w:rFonts w:ascii="Times New Roman" w:hAnsi="Times New Roman" w:cs="Times New Roman"/>
          <w:szCs w:val="28"/>
        </w:rPr>
        <w:t xml:space="preserve">город-курорт Геленджик                           </w:t>
      </w:r>
      <w:r w:rsidR="00A448F8">
        <w:rPr>
          <w:rFonts w:ascii="Times New Roman" w:hAnsi="Times New Roman" w:cs="Times New Roman"/>
          <w:szCs w:val="28"/>
        </w:rPr>
        <w:t xml:space="preserve">                       </w:t>
      </w:r>
      <w:r w:rsidRPr="0062462E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62462E">
        <w:rPr>
          <w:rFonts w:ascii="Times New Roman" w:hAnsi="Times New Roman" w:cs="Times New Roman"/>
          <w:szCs w:val="28"/>
        </w:rPr>
        <w:t xml:space="preserve">   А.А. </w:t>
      </w:r>
      <w:proofErr w:type="spellStart"/>
      <w:r w:rsidRPr="0062462E">
        <w:rPr>
          <w:rFonts w:ascii="Times New Roman" w:hAnsi="Times New Roman" w:cs="Times New Roman"/>
          <w:szCs w:val="28"/>
        </w:rPr>
        <w:t>Богодистов</w:t>
      </w:r>
      <w:proofErr w:type="spellEnd"/>
    </w:p>
    <w:p w14:paraId="730068ED" w14:textId="77777777" w:rsidR="009502A7" w:rsidRPr="0062462E" w:rsidRDefault="009502A7" w:rsidP="00A448F8">
      <w:pPr>
        <w:tabs>
          <w:tab w:val="left" w:pos="7938"/>
        </w:tabs>
        <w:spacing w:after="0"/>
        <w:ind w:right="-285"/>
        <w:rPr>
          <w:rFonts w:ascii="Times New Roman" w:hAnsi="Times New Roman" w:cs="Times New Roman"/>
          <w:sz w:val="36"/>
          <w:szCs w:val="36"/>
        </w:rPr>
      </w:pPr>
    </w:p>
    <w:p w14:paraId="71C63F56" w14:textId="77777777" w:rsidR="009502A7" w:rsidRPr="0062462E" w:rsidRDefault="009502A7" w:rsidP="00A448F8">
      <w:pPr>
        <w:tabs>
          <w:tab w:val="left" w:pos="7938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14:paraId="5D78AE2B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9BE7F0F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1C1D61AE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2E39142C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5EC7AC28" w14:textId="77777777" w:rsidR="009502A7" w:rsidRPr="0062462E" w:rsidRDefault="009502A7" w:rsidP="00A448F8">
      <w:pPr>
        <w:tabs>
          <w:tab w:val="left" w:pos="8165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– </w:t>
      </w:r>
    </w:p>
    <w:p w14:paraId="2D246202" w14:textId="77777777" w:rsidR="009502A7" w:rsidRPr="0062462E" w:rsidRDefault="009502A7" w:rsidP="00A448F8">
      <w:pPr>
        <w:tabs>
          <w:tab w:val="left" w:pos="8165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главного архитектора           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Н.Н. Ищенко</w:t>
      </w:r>
    </w:p>
    <w:p w14:paraId="67D0BAA5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36"/>
          <w:szCs w:val="36"/>
        </w:rPr>
      </w:pPr>
    </w:p>
    <w:p w14:paraId="4D953690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05B1E5B" w14:textId="77777777" w:rsidR="009502A7" w:rsidRPr="0062462E" w:rsidRDefault="009502A7" w:rsidP="00A448F8">
      <w:pPr>
        <w:tabs>
          <w:tab w:val="left" w:pos="7655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14:paraId="72A88669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14:paraId="46396600" w14:textId="77777777" w:rsidR="009502A7" w:rsidRPr="0062462E" w:rsidRDefault="009502A7" w:rsidP="00A448F8">
      <w:pPr>
        <w:tabs>
          <w:tab w:val="left" w:pos="7513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30AF195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 Д.Г. Кулиничев</w:t>
      </w:r>
    </w:p>
    <w:p w14:paraId="75E2A3F6" w14:textId="77777777" w:rsidR="009502A7" w:rsidRPr="0062462E" w:rsidRDefault="009502A7" w:rsidP="00A448F8">
      <w:pPr>
        <w:tabs>
          <w:tab w:val="left" w:pos="7230"/>
        </w:tabs>
        <w:spacing w:after="0"/>
        <w:ind w:right="-285"/>
        <w:rPr>
          <w:rFonts w:ascii="Times New Roman" w:hAnsi="Times New Roman" w:cs="Times New Roman"/>
          <w:sz w:val="36"/>
          <w:szCs w:val="36"/>
        </w:rPr>
      </w:pPr>
    </w:p>
    <w:p w14:paraId="12B91579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179753B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935412" w14:textId="77777777" w:rsidR="009502A7" w:rsidRPr="0062462E" w:rsidRDefault="009502A7" w:rsidP="00A448F8">
      <w:pPr>
        <w:tabs>
          <w:tab w:val="left" w:pos="723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14:paraId="2E0CDEC7" w14:textId="77777777" w:rsidR="009502A7" w:rsidRPr="0062462E" w:rsidRDefault="009502A7" w:rsidP="00A448F8">
      <w:pPr>
        <w:tabs>
          <w:tab w:val="left" w:pos="723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3ECB4086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1677326B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5D5EF43" w14:textId="77777777" w:rsidR="009502A7" w:rsidRPr="0062462E" w:rsidRDefault="009502A7" w:rsidP="00A448F8">
      <w:pPr>
        <w:tabs>
          <w:tab w:val="left" w:pos="723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А.С. Мельников</w:t>
      </w:r>
    </w:p>
    <w:p w14:paraId="2B48C69E" w14:textId="77777777" w:rsidR="009502A7" w:rsidRPr="00016C88" w:rsidRDefault="009502A7" w:rsidP="00A448F8">
      <w:pPr>
        <w:tabs>
          <w:tab w:val="left" w:pos="7230"/>
        </w:tabs>
        <w:spacing w:after="0"/>
        <w:ind w:right="-285"/>
        <w:rPr>
          <w:rFonts w:ascii="Times New Roman" w:hAnsi="Times New Roman" w:cs="Times New Roman"/>
          <w:sz w:val="16"/>
          <w:szCs w:val="16"/>
        </w:rPr>
      </w:pPr>
    </w:p>
    <w:p w14:paraId="21F856D2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4F276B56" w14:textId="77777777" w:rsidR="009502A7" w:rsidRPr="0062462E" w:rsidRDefault="009502A7" w:rsidP="00A448F8">
      <w:pPr>
        <w:tabs>
          <w:tab w:val="left" w:pos="7200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64DB329" w14:textId="77777777" w:rsidR="009502A7" w:rsidRDefault="009502A7" w:rsidP="00A448F8">
      <w:pPr>
        <w:tabs>
          <w:tab w:val="left" w:pos="7230"/>
          <w:tab w:val="left" w:pos="8364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6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62462E">
        <w:rPr>
          <w:rFonts w:ascii="Times New Roman" w:hAnsi="Times New Roman" w:cs="Times New Roman"/>
          <w:sz w:val="28"/>
          <w:szCs w:val="28"/>
        </w:rPr>
        <w:t>.П. Рыбалкина</w:t>
      </w:r>
    </w:p>
    <w:p w14:paraId="3D5619D1" w14:textId="77777777" w:rsidR="004E4596" w:rsidRDefault="004E4596" w:rsidP="00A448F8">
      <w:pPr>
        <w:tabs>
          <w:tab w:val="left" w:pos="7230"/>
          <w:tab w:val="left" w:pos="8364"/>
        </w:tabs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5DDEFB78" w14:textId="77777777" w:rsidR="009502A7" w:rsidRPr="0062462E" w:rsidRDefault="009502A7" w:rsidP="00A448F8">
      <w:pPr>
        <w:spacing w:after="0"/>
        <w:ind w:right="-285" w:hanging="1134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lastRenderedPageBreak/>
        <w:t>Председатель постоянной комиссии</w:t>
      </w:r>
    </w:p>
    <w:p w14:paraId="4E6200B0" w14:textId="77777777" w:rsidR="009502A7" w:rsidRPr="0062462E" w:rsidRDefault="009502A7" w:rsidP="00A448F8">
      <w:pPr>
        <w:spacing w:after="0"/>
        <w:ind w:right="-285" w:hanging="1134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14:paraId="20C12E77" w14:textId="77777777" w:rsidR="009502A7" w:rsidRPr="0062462E" w:rsidRDefault="009502A7" w:rsidP="00A448F8">
      <w:pPr>
        <w:tabs>
          <w:tab w:val="left" w:pos="7700"/>
        </w:tabs>
        <w:spacing w:after="0"/>
        <w:ind w:right="-285" w:hanging="1134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14:paraId="2E204C7F" w14:textId="77777777" w:rsidR="009502A7" w:rsidRPr="0062462E" w:rsidRDefault="009502A7" w:rsidP="00A448F8">
      <w:pPr>
        <w:tabs>
          <w:tab w:val="left" w:pos="7700"/>
        </w:tabs>
        <w:spacing w:after="0"/>
        <w:ind w:right="-285" w:hanging="1134"/>
        <w:rPr>
          <w:rFonts w:ascii="Times New Roman" w:hAnsi="Times New Roman" w:cs="Times New Roman"/>
          <w:snapToGrid w:val="0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по </w:t>
      </w:r>
      <w:r w:rsidRPr="0062462E">
        <w:rPr>
          <w:rFonts w:ascii="Times New Roman" w:hAnsi="Times New Roman" w:cs="Times New Roman"/>
          <w:snapToGrid w:val="0"/>
          <w:sz w:val="28"/>
          <w:szCs w:val="28"/>
        </w:rPr>
        <w:t>градостроительству, экологии,</w:t>
      </w:r>
    </w:p>
    <w:p w14:paraId="28235FA2" w14:textId="77777777" w:rsidR="009502A7" w:rsidRPr="0062462E" w:rsidRDefault="009502A7" w:rsidP="00A448F8">
      <w:pPr>
        <w:tabs>
          <w:tab w:val="left" w:pos="7700"/>
          <w:tab w:val="left" w:pos="8364"/>
        </w:tabs>
        <w:spacing w:after="0"/>
        <w:ind w:right="-285" w:hanging="1134"/>
        <w:rPr>
          <w:rFonts w:ascii="Times New Roman" w:hAnsi="Times New Roman" w:cs="Times New Roman"/>
          <w:snapToGrid w:val="0"/>
          <w:sz w:val="28"/>
          <w:szCs w:val="28"/>
        </w:rPr>
      </w:pPr>
      <w:r w:rsidRPr="0062462E">
        <w:rPr>
          <w:rFonts w:ascii="Times New Roman" w:hAnsi="Times New Roman" w:cs="Times New Roman"/>
          <w:snapToGrid w:val="0"/>
          <w:sz w:val="28"/>
          <w:szCs w:val="28"/>
        </w:rPr>
        <w:t>инфраструктуре муниципального образования</w:t>
      </w:r>
    </w:p>
    <w:p w14:paraId="701885DE" w14:textId="77777777" w:rsidR="009502A7" w:rsidRPr="0062462E" w:rsidRDefault="009502A7" w:rsidP="00A448F8">
      <w:pPr>
        <w:tabs>
          <w:tab w:val="left" w:pos="7700"/>
          <w:tab w:val="left" w:pos="8364"/>
        </w:tabs>
        <w:spacing w:after="0"/>
        <w:ind w:right="-285" w:hanging="1134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napToGrid w:val="0"/>
          <w:sz w:val="28"/>
          <w:szCs w:val="28"/>
        </w:rPr>
        <w:t>и природным ресурсам</w:t>
      </w:r>
      <w:r w:rsidRPr="0062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О.В. Греков</w:t>
      </w:r>
    </w:p>
    <w:p w14:paraId="77D48271" w14:textId="77777777" w:rsidR="009502A7" w:rsidRPr="0062462E" w:rsidRDefault="009502A7" w:rsidP="00A448F8">
      <w:pPr>
        <w:spacing w:after="0"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9D1F5D" w14:textId="77777777" w:rsidR="009502A7" w:rsidRPr="00577537" w:rsidRDefault="009502A7" w:rsidP="00A448F8">
      <w:pPr>
        <w:spacing w:after="0"/>
        <w:ind w:right="-285" w:hanging="1134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CC9056E" w14:textId="77777777" w:rsidR="009502A7" w:rsidRDefault="009502A7" w:rsidP="00A448F8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6E23437" w14:textId="77777777" w:rsidR="009502A7" w:rsidRDefault="009502A7" w:rsidP="00A448F8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4EF9E0FF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63396742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C3B39E7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77290E1C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7D0F350A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4B72BDFD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BEF6868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7A851AEB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5F66B1F7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1C62FAB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B1F6BEB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6F7BE412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7EE9853D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5FA97B5B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3EE3831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64EE5304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5F3A888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F952859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6839A7FC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6EE5D98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1894B0B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B1088AA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1457A6EC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01AB5D74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62CDF55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228073D9" w14:textId="77777777" w:rsidR="009502A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</w:p>
    <w:p w14:paraId="34E901E5" w14:textId="77777777" w:rsidR="007A13DC" w:rsidRDefault="007A13DC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69FA76E8" w14:textId="77777777" w:rsidR="00444CFF" w:rsidRDefault="00444CFF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48B09A21" w14:textId="77777777" w:rsidR="00444CFF" w:rsidRDefault="00444CFF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3A15BF1A" w14:textId="77777777" w:rsidR="00444CFF" w:rsidRDefault="00444CFF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6F511D7D" w14:textId="77777777" w:rsidR="00444CFF" w:rsidRDefault="00444CFF" w:rsidP="00444CFF">
      <w:pPr>
        <w:spacing w:after="0"/>
        <w:ind w:right="-285"/>
        <w:rPr>
          <w:rFonts w:ascii="Times New Roman" w:hAnsi="Times New Roman" w:cs="Times New Roman"/>
          <w:sz w:val="28"/>
          <w:szCs w:val="28"/>
        </w:rPr>
        <w:sectPr w:rsidR="00444CFF" w:rsidSect="009502A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E52479" w14:textId="77777777" w:rsidR="009502A7" w:rsidRPr="00577537" w:rsidRDefault="009502A7" w:rsidP="009502A7">
      <w:pPr>
        <w:spacing w:after="0"/>
        <w:ind w:right="-285" w:firstLine="4962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2B4E457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муниципального </w:t>
      </w:r>
    </w:p>
    <w:p w14:paraId="40A8A1C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</w:p>
    <w:p w14:paraId="2053A777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от __________№ ______</w:t>
      </w:r>
    </w:p>
    <w:p w14:paraId="3A99563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278DCF21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«Приложение</w:t>
      </w:r>
    </w:p>
    <w:p w14:paraId="064FF996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4526A5BE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76B130FA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решением Думы муниципального</w:t>
      </w:r>
    </w:p>
    <w:p w14:paraId="06B0E78D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</w:t>
      </w:r>
    </w:p>
    <w:p w14:paraId="4BAFC219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от 26 июня 2012 года №769</w:t>
      </w:r>
    </w:p>
    <w:p w14:paraId="30B60390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</w:t>
      </w:r>
    </w:p>
    <w:p w14:paraId="51B373EB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6C72D895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14:paraId="0CEBC0A5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  <w:r w:rsidRPr="00577537">
        <w:rPr>
          <w:rFonts w:ascii="Times New Roman" w:hAnsi="Times New Roman" w:cs="Times New Roman"/>
          <w:b w:val="0"/>
          <w:sz w:val="28"/>
          <w:szCs w:val="28"/>
        </w:rPr>
        <w:t>от _________№________)</w:t>
      </w:r>
    </w:p>
    <w:p w14:paraId="4B4A3ECD" w14:textId="77777777" w:rsidR="009502A7" w:rsidRPr="00577537" w:rsidRDefault="009502A7" w:rsidP="009502A7">
      <w:pPr>
        <w:pStyle w:val="ConsPlusTitle"/>
        <w:ind w:right="-285" w:firstLine="4962"/>
        <w:rPr>
          <w:rFonts w:ascii="Times New Roman" w:hAnsi="Times New Roman" w:cs="Times New Roman"/>
          <w:b w:val="0"/>
          <w:sz w:val="28"/>
          <w:szCs w:val="28"/>
        </w:rPr>
      </w:pPr>
    </w:p>
    <w:p w14:paraId="203F2B86" w14:textId="77777777" w:rsidR="009502A7" w:rsidRPr="00577537" w:rsidRDefault="009502A7" w:rsidP="009502A7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14:paraId="327565CF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</w:p>
    <w:p w14:paraId="5CCF7D88" w14:textId="77777777" w:rsidR="009502A7" w:rsidRPr="00577537" w:rsidRDefault="009502A7" w:rsidP="009502A7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5775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1F0FA140" w14:textId="77777777" w:rsidR="009502A7" w:rsidRPr="00577537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5A9DBBC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71AA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местные </w:t>
      </w:r>
      <w:r w:rsidRPr="00BF71AA">
        <w:rPr>
          <w:rFonts w:ascii="Times New Roman" w:hAnsi="Times New Roman" w:cs="Times New Roman"/>
          <w:sz w:val="28"/>
          <w:szCs w:val="28"/>
        </w:rPr>
        <w:t xml:space="preserve">нормативы) разработаны в соответствии с Градостроительным </w:t>
      </w:r>
      <w:hyperlink r:id="rId8">
        <w:r w:rsidRPr="00BF71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hyperlink r:id="rId9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</w:t>
      </w:r>
      <w:r>
        <w:rPr>
          <w:rFonts w:ascii="Times New Roman" w:hAnsi="Times New Roman" w:cs="Times New Roman"/>
          <w:sz w:val="28"/>
          <w:szCs w:val="28"/>
        </w:rPr>
        <w:t>ктирования Краснодарского края.</w:t>
      </w:r>
    </w:p>
    <w:p w14:paraId="505F79B6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956023"/>
      <w:r w:rsidRPr="00BF71AA">
        <w:rPr>
          <w:rFonts w:ascii="Times New Roman" w:hAnsi="Times New Roman" w:cs="Times New Roman"/>
          <w:sz w:val="28"/>
          <w:szCs w:val="28"/>
        </w:rPr>
        <w:t>Местные нормативы включают в себя:</w:t>
      </w:r>
    </w:p>
    <w:p w14:paraId="79CD20B7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населения муниципального образования город-курорт Геленджик объектами местного значения, относящимися к областям, указанным в </w:t>
      </w:r>
      <w:hyperlink r:id="rId10">
        <w:r w:rsidRPr="00BF71AA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- расчетные показатели);</w:t>
      </w:r>
    </w:p>
    <w:p w14:paraId="4D6D185F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14:paraId="6D4CD325" w14:textId="77777777" w:rsidR="009502A7" w:rsidRPr="00BF71AA" w:rsidRDefault="009502A7" w:rsidP="0032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bookmarkEnd w:id="0"/>
    <w:p w14:paraId="374D1C17" w14:textId="77777777" w:rsidR="009502A7" w:rsidRPr="00A448F8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14:paraId="243B7CB1" w14:textId="77777777" w:rsidR="009502A7" w:rsidRDefault="009502A7" w:rsidP="001220D7">
      <w:pPr>
        <w:pStyle w:val="ConsPlusTitle"/>
        <w:numPr>
          <w:ilvl w:val="0"/>
          <w:numId w:val="2"/>
        </w:numPr>
        <w:ind w:left="0" w:right="-285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Основная часть</w:t>
      </w:r>
    </w:p>
    <w:p w14:paraId="192B6014" w14:textId="77777777" w:rsidR="009502A7" w:rsidRPr="00F3611C" w:rsidRDefault="009502A7" w:rsidP="001220D7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011A793" w14:textId="4024993A" w:rsidR="009502A7" w:rsidRDefault="009502A7" w:rsidP="001220D7">
      <w:pPr>
        <w:pStyle w:val="ConsPlusTitle"/>
        <w:numPr>
          <w:ilvl w:val="1"/>
          <w:numId w:val="5"/>
        </w:numPr>
        <w:ind w:left="0" w:right="-285"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148956821"/>
      <w:r w:rsidRPr="00BF71AA">
        <w:rPr>
          <w:rFonts w:ascii="Times New Roman" w:hAnsi="Times New Roman" w:cs="Times New Roman"/>
          <w:b w:val="0"/>
          <w:sz w:val="28"/>
          <w:szCs w:val="28"/>
        </w:rPr>
        <w:t>Параметры застройки жилых зон</w:t>
      </w:r>
    </w:p>
    <w:p w14:paraId="57170FB9" w14:textId="77777777" w:rsidR="001220D7" w:rsidRDefault="001220D7" w:rsidP="001220D7">
      <w:pPr>
        <w:pStyle w:val="ConsPlusTitle"/>
        <w:ind w:left="709" w:right="-285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05670BE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1.1.1. В состав жилых зон включаются:</w:t>
      </w:r>
    </w:p>
    <w:p w14:paraId="7F3007A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зоны застройки индивидуальными жилыми домами;</w:t>
      </w:r>
    </w:p>
    <w:p w14:paraId="70A2A1A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зоны застройки индивидуальными жилыми домами и домами блокированной застройки;</w:t>
      </w:r>
    </w:p>
    <w:p w14:paraId="2A216E8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зоны застройки среднеэтажными многоквартирными домами;</w:t>
      </w:r>
    </w:p>
    <w:p w14:paraId="5F9ABEB5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зоны застройки многоэтажными многоквартирными домами;</w:t>
      </w:r>
    </w:p>
    <w:p w14:paraId="4E931B6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зоны жилой застройки иных видов.</w:t>
      </w:r>
    </w:p>
    <w:p w14:paraId="7C8EABE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 Подготовка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город-курорт Геленджик и внесение в него изменений, документации по планировке территории, проектирование отдельных </w:t>
      </w:r>
      <w:r>
        <w:rPr>
          <w:rFonts w:ascii="Times New Roman" w:hAnsi="Times New Roman" w:cs="Times New Roman"/>
          <w:sz w:val="28"/>
          <w:szCs w:val="28"/>
        </w:rPr>
        <w:t>объектов и застройка жилых зон должны</w:t>
      </w:r>
      <w:r w:rsidRPr="00BF71AA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71AA">
        <w:rPr>
          <w:rFonts w:ascii="Times New Roman" w:hAnsi="Times New Roman" w:cs="Times New Roman"/>
          <w:sz w:val="28"/>
          <w:szCs w:val="28"/>
        </w:rPr>
        <w:t xml:space="preserve"> с соблюдением следующих условий:</w:t>
      </w:r>
    </w:p>
    <w:p w14:paraId="0865E8A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наличие в каждом жилом районе необходимого количества объектов социального назначения, оборудованных системами видеонаблюдения и контроля с возмож</w:t>
      </w:r>
      <w:r>
        <w:rPr>
          <w:rFonts w:ascii="Times New Roman" w:hAnsi="Times New Roman" w:cs="Times New Roman"/>
          <w:sz w:val="28"/>
          <w:szCs w:val="28"/>
        </w:rPr>
        <w:t>ностью их интегрирования в АПК «Безопасный город»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(детских дошкольных учреждений, школ, лечебных учреждений, почты и других объектов социального назначения, оборудованных системами видеонаблюдения и контроля с возмож</w:t>
      </w:r>
      <w:r>
        <w:rPr>
          <w:rFonts w:ascii="Times New Roman" w:hAnsi="Times New Roman" w:cs="Times New Roman"/>
          <w:sz w:val="28"/>
          <w:szCs w:val="28"/>
        </w:rPr>
        <w:t>ностью их интегрирования в АПК «Безопасный город»</w:t>
      </w:r>
      <w:r w:rsidRPr="00BF71AA">
        <w:rPr>
          <w:rFonts w:ascii="Times New Roman" w:hAnsi="Times New Roman" w:cs="Times New Roman"/>
          <w:sz w:val="28"/>
          <w:szCs w:val="28"/>
        </w:rPr>
        <w:t xml:space="preserve">), инженерно-технического обеспечения, парковок и озеленения в соответствии с расчетными показателями, установленными местными нормативами (в случае отсутствия - </w:t>
      </w:r>
      <w:hyperlink r:id="rId11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края);</w:t>
      </w:r>
    </w:p>
    <w:p w14:paraId="489B34CC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хранение индивидуального автотранспорта в зонах многоквартирной жилой застройки на автостоянках для постоянного, временного хранения и на гостевых автостоянках с учетом требований настоящих местных нормативов;</w:t>
      </w:r>
    </w:p>
    <w:p w14:paraId="05453FB1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проектирование и прокладка необходимых коммуникаций для установки оконечных устройств муниципальной системы оповещения населения;</w:t>
      </w:r>
    </w:p>
    <w:p w14:paraId="4CA92B0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4) при размещении на земельных участках, на которых </w:t>
      </w:r>
      <w:r>
        <w:rPr>
          <w:rFonts w:ascii="Times New Roman" w:hAnsi="Times New Roman" w:cs="Times New Roman"/>
          <w:sz w:val="28"/>
          <w:szCs w:val="28"/>
        </w:rPr>
        <w:t>расположены жилые дома, объектов торговли и объектов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по оказанию услуг населению необходимо учитывать требования Правил благоустройства территории муниципального образования город-курорт Геленджик, технических регламентов и санитарно-эпидемиологических норм и правил;</w:t>
      </w:r>
    </w:p>
    <w:p w14:paraId="10E3F76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в многоквартирных жилых зданиях следует предусматривать встроенные в первые этажи или пристроенные помещения общественного назначения. При размещении многоквартирных жилых зданий по красной линии устройство входных узлов, пандусов, стилобатов, крылец должно осуществляться между красной линией и стеной здания в границах земельного участка объекта, а также с учетом обеспечения нормативных противопожарных разрывов от автостоянок;</w:t>
      </w:r>
    </w:p>
    <w:p w14:paraId="1496A759" w14:textId="77777777" w:rsidR="009502A7" w:rsidRPr="00AF2DD4" w:rsidRDefault="009502A7" w:rsidP="009502A7">
      <w:pPr>
        <w:tabs>
          <w:tab w:val="left" w:pos="709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в жилых зданиях допускается размещать встроенные и встроенно-пристроенные помещения общественного назначения, за исключением объектов, оказывающих вредное воздействие на человека. При размещении помещений общественного назначения следует учитывать ограничения, установленные в п</w:t>
      </w:r>
      <w:r>
        <w:rPr>
          <w:rFonts w:ascii="Times New Roman" w:hAnsi="Times New Roman" w:cs="Times New Roman"/>
          <w:sz w:val="28"/>
          <w:szCs w:val="28"/>
        </w:rPr>
        <w:t>унктах 4.12, 4.17, 4.19-4.22 СП 54.13330.2022 «</w:t>
      </w:r>
      <w:r w:rsidRPr="00AF2DD4">
        <w:rPr>
          <w:rFonts w:ascii="Times New Roman" w:hAnsi="Times New Roman" w:cs="Times New Roman"/>
          <w:sz w:val="28"/>
          <w:szCs w:val="28"/>
        </w:rPr>
        <w:t>СНИП 31-01-20</w:t>
      </w:r>
      <w:r>
        <w:rPr>
          <w:rFonts w:ascii="Times New Roman" w:hAnsi="Times New Roman" w:cs="Times New Roman"/>
          <w:sz w:val="28"/>
          <w:szCs w:val="28"/>
        </w:rPr>
        <w:t>03 Здания жилые многоквартирные».</w:t>
      </w:r>
    </w:p>
    <w:p w14:paraId="729ECA02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lastRenderedPageBreak/>
        <w:t>1.1.3. Размещение инженерных сооружений (индивидуальных котельных, отдельно стоящих ГРП, ГРПБ и ГРПШ, электроподстанций и т.д.)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объекта.</w:t>
      </w:r>
    </w:p>
    <w:p w14:paraId="50B8B64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1.1.4. Расчетное количество жителей при застройке многоквартирными домами рассчитывается по формуле П/22, где П - площадь квартир.</w:t>
      </w:r>
    </w:p>
    <w:p w14:paraId="5935658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Расчетное количество жителей при застройке индивидуальными и блокированными жилыми домами определяется из соотношения: три человека на одно домовладение (на один жилой дом, входящий в состав блокированного жилого дома).</w:t>
      </w:r>
    </w:p>
    <w:p w14:paraId="708504E5" w14:textId="39F66338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1.1.5. Предельный коэффициент плотности жилой застройки определяется по </w:t>
      </w:r>
      <w:hyperlink w:anchor="P1556">
        <w:r w:rsidRPr="00BF71A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71BA372" w14:textId="0B36375B" w:rsidR="009502A7" w:rsidRPr="00BF71AA" w:rsidRDefault="009502A7" w:rsidP="009502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14:paraId="4A5A0369" w14:textId="77777777" w:rsidR="009502A7" w:rsidRPr="00A448F8" w:rsidRDefault="009502A7" w:rsidP="009502A7">
      <w:pPr>
        <w:pStyle w:val="ConsPlusNormal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41B96B" w14:textId="77777777" w:rsidR="009502A7" w:rsidRPr="00BF71AA" w:rsidRDefault="009502A7" w:rsidP="009502A7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Нормативные показатели</w:t>
      </w:r>
    </w:p>
    <w:p w14:paraId="46733BC0" w14:textId="77777777" w:rsidR="009502A7" w:rsidRPr="00BF71AA" w:rsidRDefault="009502A7" w:rsidP="009502A7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плотности застройки территориальных зон</w:t>
      </w:r>
    </w:p>
    <w:p w14:paraId="4DC81495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985"/>
      </w:tblGrid>
      <w:tr w:rsidR="009502A7" w:rsidRPr="00BF71AA" w14:paraId="48C98CC5" w14:textId="77777777" w:rsidTr="009502A7">
        <w:tc>
          <w:tcPr>
            <w:tcW w:w="4649" w:type="dxa"/>
          </w:tcPr>
          <w:p w14:paraId="0FCA7E2F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Территориальные зоны</w:t>
            </w:r>
          </w:p>
        </w:tc>
        <w:tc>
          <w:tcPr>
            <w:tcW w:w="4985" w:type="dxa"/>
          </w:tcPr>
          <w:p w14:paraId="665793AF" w14:textId="3C4927EC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Предельный коэффициент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</w:tr>
      <w:tr w:rsidR="009502A7" w:rsidRPr="00BF71AA" w14:paraId="2F263180" w14:textId="77777777" w:rsidTr="009502A7">
        <w:tc>
          <w:tcPr>
            <w:tcW w:w="4649" w:type="dxa"/>
          </w:tcPr>
          <w:p w14:paraId="772A467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14:paraId="2BDF4350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2A7" w:rsidRPr="00BF71AA" w14:paraId="5D7CA2D8" w14:textId="77777777" w:rsidTr="009502A7">
        <w:tc>
          <w:tcPr>
            <w:tcW w:w="4649" w:type="dxa"/>
          </w:tcPr>
          <w:p w14:paraId="6745C261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многоэтажными жилыми домами</w:t>
            </w:r>
          </w:p>
        </w:tc>
        <w:tc>
          <w:tcPr>
            <w:tcW w:w="4985" w:type="dxa"/>
          </w:tcPr>
          <w:p w14:paraId="7A3EFCF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502A7" w:rsidRPr="00BF71AA" w14:paraId="4CC03B38" w14:textId="77777777" w:rsidTr="009502A7">
        <w:tc>
          <w:tcPr>
            <w:tcW w:w="4649" w:type="dxa"/>
          </w:tcPr>
          <w:p w14:paraId="11801B01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</w:t>
            </w:r>
          </w:p>
        </w:tc>
        <w:tc>
          <w:tcPr>
            <w:tcW w:w="4985" w:type="dxa"/>
          </w:tcPr>
          <w:p w14:paraId="7A98A35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02A7" w:rsidRPr="00BF71AA" w14:paraId="5BADA72E" w14:textId="77777777" w:rsidTr="009502A7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14:paraId="05ACA6BE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многоквартирными жилыми домами</w:t>
            </w:r>
          </w:p>
        </w:tc>
        <w:tc>
          <w:tcPr>
            <w:tcW w:w="4985" w:type="dxa"/>
            <w:tcBorders>
              <w:bottom w:val="nil"/>
            </w:tcBorders>
          </w:tcPr>
          <w:p w14:paraId="4B8580DE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2A7" w:rsidRPr="00BF71AA" w14:paraId="3FFE5390" w14:textId="77777777" w:rsidTr="009502A7">
        <w:tc>
          <w:tcPr>
            <w:tcW w:w="4649" w:type="dxa"/>
          </w:tcPr>
          <w:p w14:paraId="2FF36415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блокированными жилыми домами</w:t>
            </w:r>
          </w:p>
        </w:tc>
        <w:tc>
          <w:tcPr>
            <w:tcW w:w="4985" w:type="dxa"/>
          </w:tcPr>
          <w:p w14:paraId="27534156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02A7" w:rsidRPr="00BF71AA" w14:paraId="68E5245E" w14:textId="77777777" w:rsidTr="009502A7">
        <w:tc>
          <w:tcPr>
            <w:tcW w:w="4649" w:type="dxa"/>
          </w:tcPr>
          <w:p w14:paraId="1AD8948E" w14:textId="77777777" w:rsidR="009502A7" w:rsidRPr="00016C88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4985" w:type="dxa"/>
          </w:tcPr>
          <w:p w14:paraId="01C7CBE1" w14:textId="77777777" w:rsidR="009502A7" w:rsidRPr="00016C8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448F8" w:rsidRPr="00BF71AA" w14:paraId="3B374441" w14:textId="77777777" w:rsidTr="0020623A">
        <w:tc>
          <w:tcPr>
            <w:tcW w:w="9634" w:type="dxa"/>
            <w:gridSpan w:val="2"/>
          </w:tcPr>
          <w:p w14:paraId="39B11BBE" w14:textId="77777777" w:rsidR="00A448F8" w:rsidRPr="00606C21" w:rsidRDefault="00A448F8" w:rsidP="00A448F8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5A822096" w14:textId="77777777" w:rsidR="00A448F8" w:rsidRDefault="00A448F8" w:rsidP="00A448F8">
            <w:pPr>
              <w:pStyle w:val="ConsPlusNormal"/>
              <w:ind w:right="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отдельно, с учетом территорий учреждений и предприятий обслуживания, гаражей, стоянок автомобилей, зеленых насаждений, площадок и других объектов благоустройства</w:t>
            </w:r>
          </w:p>
          <w:p w14:paraId="4D290F28" w14:textId="77777777" w:rsidR="00A448F8" w:rsidRPr="00016C88" w:rsidRDefault="00A448F8" w:rsidP="00A448F8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расчете предельного коэффициента плотности застройки жилой зоны учитывается площадь территории рекреационной зоны, зоны инженерной и транспортной инфраструктуры, пропорционально к каждой зоне жилой застройки в границах комплексного развития территории.</w:t>
            </w:r>
          </w:p>
        </w:tc>
      </w:tr>
    </w:tbl>
    <w:p w14:paraId="52423978" w14:textId="772189A0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1.1.6. Размеры площадок на придомовой территории многоквартирных домов следует принимать в соответствии с таблицей</w:t>
      </w:r>
      <w:r w:rsidR="001220D7" w:rsidRPr="001220D7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2.</w:t>
      </w:r>
    </w:p>
    <w:p w14:paraId="51A391D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Минимальный состав площадок на придомовой территории следует принимать в соответствии с </w:t>
      </w:r>
      <w:hyperlink r:id="rId12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</w:t>
      </w:r>
      <w:r>
        <w:rPr>
          <w:rFonts w:ascii="Times New Roman" w:hAnsi="Times New Roman" w:cs="Times New Roman"/>
          <w:sz w:val="28"/>
          <w:szCs w:val="28"/>
        </w:rPr>
        <w:t>раснодарского края, утвержденными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0B1F2932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7C2434" w14:textId="5CA9BAC1" w:rsidR="009502A7" w:rsidRPr="00C27CE2" w:rsidRDefault="009502A7" w:rsidP="009502A7">
      <w:pPr>
        <w:jc w:val="right"/>
        <w:rPr>
          <w:rFonts w:ascii="Times New Roman" w:hAnsi="Times New Roman" w:cs="Times New Roman"/>
          <w:sz w:val="28"/>
          <w:szCs w:val="28"/>
        </w:rPr>
      </w:pPr>
      <w:r w:rsidRPr="00C27CE2">
        <w:rPr>
          <w:rFonts w:ascii="Times New Roman" w:hAnsi="Times New Roman" w:cs="Times New Roman"/>
          <w:sz w:val="28"/>
          <w:szCs w:val="28"/>
        </w:rPr>
        <w:t>Таблица 2</w:t>
      </w:r>
    </w:p>
    <w:p w14:paraId="4685ABD8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2267"/>
        <w:gridCol w:w="3626"/>
      </w:tblGrid>
      <w:tr w:rsidR="009502A7" w:rsidRPr="00606C21" w14:paraId="40365A4B" w14:textId="77777777" w:rsidTr="009502A7">
        <w:tc>
          <w:tcPr>
            <w:tcW w:w="1984" w:type="dxa"/>
          </w:tcPr>
          <w:p w14:paraId="111E45DA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1757" w:type="dxa"/>
          </w:tcPr>
          <w:p w14:paraId="516A8181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267" w:type="dxa"/>
          </w:tcPr>
          <w:p w14:paraId="7DF70C60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 на расчетную единицу </w:t>
            </w:r>
          </w:p>
        </w:tc>
        <w:tc>
          <w:tcPr>
            <w:tcW w:w="3626" w:type="dxa"/>
          </w:tcPr>
          <w:p w14:paraId="09A2A8E7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инимальный размер площадки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02A7" w:rsidRPr="00606C21" w14:paraId="07EBED8F" w14:textId="77777777" w:rsidTr="009502A7">
        <w:tc>
          <w:tcPr>
            <w:tcW w:w="1984" w:type="dxa"/>
          </w:tcPr>
          <w:p w14:paraId="0032C7D1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372844DD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1EE6A50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14:paraId="115513F9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2A7" w:rsidRPr="00606C21" w14:paraId="3870EA35" w14:textId="77777777" w:rsidTr="009502A7">
        <w:tc>
          <w:tcPr>
            <w:tcW w:w="1984" w:type="dxa"/>
          </w:tcPr>
          <w:p w14:paraId="01053FF9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757" w:type="dxa"/>
          </w:tcPr>
          <w:p w14:paraId="4173EFB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17BF815E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26" w:type="dxa"/>
          </w:tcPr>
          <w:p w14:paraId="28D2C23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02A7" w:rsidRPr="00606C21" w14:paraId="4EBB86B6" w14:textId="77777777" w:rsidTr="009502A7">
        <w:tc>
          <w:tcPr>
            <w:tcW w:w="1984" w:type="dxa"/>
          </w:tcPr>
          <w:p w14:paraId="5ED5B843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757" w:type="dxa"/>
          </w:tcPr>
          <w:p w14:paraId="480AC758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608E4F1D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26" w:type="dxa"/>
          </w:tcPr>
          <w:p w14:paraId="4E7DE4B3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:rsidRPr="00606C21" w14:paraId="77A1AD4D" w14:textId="77777777" w:rsidTr="009502A7">
        <w:tc>
          <w:tcPr>
            <w:tcW w:w="1984" w:type="dxa"/>
          </w:tcPr>
          <w:p w14:paraId="0B2BCC3D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 и спортом</w:t>
            </w:r>
          </w:p>
        </w:tc>
        <w:tc>
          <w:tcPr>
            <w:tcW w:w="1757" w:type="dxa"/>
          </w:tcPr>
          <w:p w14:paraId="2A46E4A7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</w:t>
            </w:r>
          </w:p>
        </w:tc>
        <w:tc>
          <w:tcPr>
            <w:tcW w:w="2267" w:type="dxa"/>
          </w:tcPr>
          <w:p w14:paraId="7CBE9FC0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626" w:type="dxa"/>
          </w:tcPr>
          <w:p w14:paraId="380374B9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02A7" w:rsidRPr="00606C21" w14:paraId="12BF0105" w14:textId="77777777" w:rsidTr="009502A7">
        <w:tc>
          <w:tcPr>
            <w:tcW w:w="1984" w:type="dxa"/>
          </w:tcPr>
          <w:p w14:paraId="108269D9" w14:textId="77777777" w:rsidR="009502A7" w:rsidRPr="00606C21" w:rsidRDefault="009502A7" w:rsidP="0095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1757" w:type="dxa"/>
          </w:tcPr>
          <w:p w14:paraId="76235B82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лощадь участка</w:t>
            </w:r>
          </w:p>
        </w:tc>
        <w:tc>
          <w:tcPr>
            <w:tcW w:w="2267" w:type="dxa"/>
          </w:tcPr>
          <w:p w14:paraId="457A747A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огласно предельным параметрам вида разрешенного использования</w:t>
            </w:r>
          </w:p>
        </w:tc>
        <w:tc>
          <w:tcPr>
            <w:tcW w:w="3626" w:type="dxa"/>
          </w:tcPr>
          <w:p w14:paraId="05D335AE" w14:textId="77777777" w:rsidR="009502A7" w:rsidRPr="00606C21" w:rsidRDefault="009502A7" w:rsidP="009502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огласно предельным параметрам вида разрешенного использования</w:t>
            </w:r>
          </w:p>
        </w:tc>
      </w:tr>
      <w:tr w:rsidR="00A448F8" w:rsidRPr="00606C21" w14:paraId="19396494" w14:textId="77777777" w:rsidTr="0020623A">
        <w:tc>
          <w:tcPr>
            <w:tcW w:w="9634" w:type="dxa"/>
            <w:gridSpan w:val="4"/>
          </w:tcPr>
          <w:p w14:paraId="4496E81F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6C53B5CA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размещаются на всех приватных придомовых территориях, в том числе на территории детских игровых площадок, площадок для занятий физкультурой взрослого населения, площадок отдыха взрослого населения в количестве не менее одного элемента на каждой площадке.</w:t>
            </w:r>
          </w:p>
          <w:p w14:paraId="6271FFFD" w14:textId="77777777" w:rsidR="00A448F8" w:rsidRPr="00606C21" w:rsidRDefault="00A448F8" w:rsidP="00A448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При группе жилых домов необходимо предусматривать площадки для выгула домашних животных 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раздела 23.5 Правил благоустройств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утвержденных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муниципального 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 город-курорт Геленджик от</w:t>
            </w:r>
            <w:r w:rsidRPr="006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 2022 года №510.</w:t>
            </w:r>
          </w:p>
          <w:p w14:paraId="4A76859F" w14:textId="77777777" w:rsidR="00A448F8" w:rsidRPr="00606C21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 из расчета одно машино-место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(парковочное место) на 600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квартир, удаленные от подъездов обслуживаемых жилых домов не более чем на 200 м.</w:t>
            </w:r>
          </w:p>
          <w:p w14:paraId="3FF0F024" w14:textId="77777777" w:rsidR="00A448F8" w:rsidRDefault="00A448F8" w:rsidP="00A448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 проектировании многоквартирных домов в число парковочных мест (машино-мест) не допускается включение механизированных роторных парковок.</w:t>
            </w:r>
          </w:p>
        </w:tc>
      </w:tr>
      <w:bookmarkEnd w:id="1"/>
    </w:tbl>
    <w:p w14:paraId="49D450E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1300D7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Расчетные показатели объектов, предназначенных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для автомобильных дорог, улично-дорожной сети, объектов хранения и обслуживания транспорта</w:t>
      </w:r>
    </w:p>
    <w:p w14:paraId="5B81C235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p w14:paraId="1C0450C9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1.2.1. Улично-дорожная сеть дифференцируется по назначению, составу потока и скоростям движения транспорта на категории в соответствии с таблицей №</w:t>
      </w:r>
      <w:r>
        <w:rPr>
          <w:rFonts w:ascii="Times New Roman" w:hAnsi="Times New Roman" w:cs="Times New Roman"/>
          <w:sz w:val="28"/>
          <w:szCs w:val="28"/>
        </w:rPr>
        <w:t xml:space="preserve"> 11.1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6C9BE737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1.2.2. Основные расчетные параметры улично-дорожной сети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11.2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4020BA9" w14:textId="766E7339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1.2.3. Расчетные показатели объектов, предназначенных для автомобильных дорог, улично-дорожной сети следует принимать в значениях, указанных в таблице 3.</w:t>
      </w:r>
    </w:p>
    <w:p w14:paraId="30A37CBA" w14:textId="06474E3E" w:rsidR="009502A7" w:rsidRPr="00BF71AA" w:rsidRDefault="009502A7" w:rsidP="009502A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3</w:t>
      </w:r>
    </w:p>
    <w:p w14:paraId="0AF4BB86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984"/>
        <w:gridCol w:w="2552"/>
        <w:gridCol w:w="2268"/>
      </w:tblGrid>
      <w:tr w:rsidR="009502A7" w:rsidRPr="00BF71AA" w14:paraId="41490918" w14:textId="77777777" w:rsidTr="009502A7">
        <w:tc>
          <w:tcPr>
            <w:tcW w:w="2830" w:type="dxa"/>
            <w:vMerge w:val="restart"/>
          </w:tcPr>
          <w:p w14:paraId="69CAAFE3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77C0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C3E3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ABB6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36" w:type="dxa"/>
            <w:gridSpan w:val="2"/>
          </w:tcPr>
          <w:p w14:paraId="44935390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vMerge w:val="restart"/>
          </w:tcPr>
          <w:p w14:paraId="62F98B1C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9C2C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0626" w14:textId="77777777" w:rsidR="00A448F8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A231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02A7" w:rsidRPr="00BF71AA" w14:paraId="5D70C679" w14:textId="77777777" w:rsidTr="009502A7">
        <w:tc>
          <w:tcPr>
            <w:tcW w:w="2830" w:type="dxa"/>
            <w:vMerge/>
          </w:tcPr>
          <w:p w14:paraId="29EEA8A6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8B45B" w14:textId="77777777" w:rsidR="00A448F8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05BBEEEA" w14:textId="77777777" w:rsidR="009502A7" w:rsidRPr="00606C21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14:paraId="15C9310C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B4903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  <w:tc>
          <w:tcPr>
            <w:tcW w:w="2268" w:type="dxa"/>
            <w:vMerge/>
          </w:tcPr>
          <w:p w14:paraId="48DCE602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:rsidRPr="00BF71AA" w14:paraId="465411E2" w14:textId="77777777" w:rsidTr="009502A7">
        <w:tc>
          <w:tcPr>
            <w:tcW w:w="2830" w:type="dxa"/>
          </w:tcPr>
          <w:p w14:paraId="4A7AF170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8D3B96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33EAE4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4C72144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2A7" w:rsidRPr="00BF71AA" w14:paraId="0C1BE833" w14:textId="77777777" w:rsidTr="009502A7">
        <w:tc>
          <w:tcPr>
            <w:tcW w:w="2830" w:type="dxa"/>
          </w:tcPr>
          <w:p w14:paraId="223EDF53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Плотность улично-</w:t>
            </w:r>
          </w:p>
          <w:p w14:paraId="5E6A354C" w14:textId="578C5725" w:rsidR="0032153C" w:rsidRPr="00606C21" w:rsidRDefault="009502A7" w:rsidP="001220D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дорожной сети (улицы, дороги, проезды общего пользования), в границах красных линий</w:t>
            </w:r>
          </w:p>
        </w:tc>
        <w:tc>
          <w:tcPr>
            <w:tcW w:w="1984" w:type="dxa"/>
          </w:tcPr>
          <w:p w14:paraId="2B8B7D1A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км/1 км</w:t>
            </w:r>
            <w:r w:rsidRPr="00606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214B15C7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88F4A22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учитываются все                                типы улиц, дорог, проездов с твердым покрытием</w:t>
            </w:r>
          </w:p>
        </w:tc>
      </w:tr>
      <w:tr w:rsidR="009502A7" w:rsidRPr="00BF71AA" w14:paraId="1F11BA04" w14:textId="77777777" w:rsidTr="009502A7">
        <w:tc>
          <w:tcPr>
            <w:tcW w:w="2830" w:type="dxa"/>
          </w:tcPr>
          <w:p w14:paraId="2C55C528" w14:textId="3DF81410" w:rsidR="0032153C" w:rsidRPr="00606C21" w:rsidRDefault="009502A7" w:rsidP="001220D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Плотность сети велосипедных дорожек, в границах красных линий</w:t>
            </w:r>
          </w:p>
        </w:tc>
        <w:tc>
          <w:tcPr>
            <w:tcW w:w="1984" w:type="dxa"/>
          </w:tcPr>
          <w:p w14:paraId="71794EB1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км/1 км</w:t>
            </w:r>
            <w:r w:rsidRPr="00606C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55CCE139" w14:textId="77777777" w:rsidR="009502A7" w:rsidRPr="00606C2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E92A8A" w14:textId="77777777" w:rsidR="009502A7" w:rsidRPr="00606C21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9E2AE" w14:textId="77777777" w:rsidR="009502A7" w:rsidRPr="0032153C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32"/>
          <w:szCs w:val="32"/>
        </w:rPr>
      </w:pPr>
    </w:p>
    <w:p w14:paraId="2A19DBAB" w14:textId="78914FCD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BF71AA">
        <w:rPr>
          <w:rFonts w:ascii="Times New Roman" w:hAnsi="Times New Roman" w:cs="Times New Roman"/>
          <w:sz w:val="28"/>
          <w:szCs w:val="28"/>
        </w:rPr>
        <w:t>1.2.4. Расчетное количество машино-мест (парковочных мест) на автостоянках для парковки автомобилей на земельных участках для объектов общественного назначения следует принимать в значениях согласно таблице 4.</w:t>
      </w:r>
    </w:p>
    <w:p w14:paraId="3D0CFA46" w14:textId="77777777" w:rsidR="0032153C" w:rsidRDefault="00366F03" w:rsidP="00366F03">
      <w:pPr>
        <w:pStyle w:val="ConsPlusNormal"/>
        <w:tabs>
          <w:tab w:val="left" w:pos="3030"/>
          <w:tab w:val="right" w:pos="9214"/>
        </w:tabs>
        <w:ind w:right="14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EA3063" w14:textId="79AF5CE9" w:rsidR="009502A7" w:rsidRPr="00BF71AA" w:rsidRDefault="0032153C" w:rsidP="0032153C">
      <w:pPr>
        <w:pStyle w:val="ConsPlusNormal"/>
        <w:tabs>
          <w:tab w:val="left" w:pos="3030"/>
          <w:tab w:val="right" w:pos="9214"/>
        </w:tabs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502A7" w:rsidRPr="00BF71AA">
        <w:rPr>
          <w:rFonts w:ascii="Times New Roman" w:hAnsi="Times New Roman" w:cs="Times New Roman"/>
          <w:sz w:val="28"/>
          <w:szCs w:val="28"/>
        </w:rPr>
        <w:t>Таблица 4</w:t>
      </w:r>
    </w:p>
    <w:p w14:paraId="744F2173" w14:textId="77777777" w:rsidR="009502A7" w:rsidRPr="00502FC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9502A7" w:rsidRPr="00A10E00" w14:paraId="6F3D5487" w14:textId="77777777" w:rsidTr="001220D7">
        <w:trPr>
          <w:trHeight w:val="743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1AC330AA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D2EB536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Align w:val="center"/>
          </w:tcPr>
          <w:p w14:paraId="13EAAF16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269" w:type="dxa"/>
            <w:vAlign w:val="center"/>
          </w:tcPr>
          <w:p w14:paraId="2D4BA9FF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831" w:type="dxa"/>
            <w:vAlign w:val="center"/>
          </w:tcPr>
          <w:p w14:paraId="4AC56EA8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133306C4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мест (парковочных мест) </w:t>
            </w:r>
          </w:p>
          <w:p w14:paraId="2797379D" w14:textId="77777777" w:rsidR="009502A7" w:rsidRPr="00A10E00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на расчетную единицу</w:t>
            </w:r>
          </w:p>
        </w:tc>
      </w:tr>
      <w:tr w:rsidR="009502A7" w:rsidRPr="00A10E00" w14:paraId="03BCE68D" w14:textId="77777777" w:rsidTr="001220D7">
        <w:trPr>
          <w:trHeight w:val="261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BEB9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2F018677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90531A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03D0FE6A" w14:textId="77777777" w:rsidR="009502A7" w:rsidRPr="00A10E00" w:rsidRDefault="00A448F8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F03" w:rsidRPr="00A10E00" w14:paraId="7D52A450" w14:textId="77777777" w:rsidTr="001220D7"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571FD" w14:textId="77777777" w:rsidR="00366F03" w:rsidRPr="00A10E00" w:rsidRDefault="00366F03" w:rsidP="009502A7">
            <w:pPr>
              <w:pStyle w:val="ConsPlusNormal"/>
              <w:numPr>
                <w:ilvl w:val="0"/>
                <w:numId w:val="6"/>
              </w:num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9502A7" w:rsidRPr="001867F3" w14:paraId="6B238960" w14:textId="77777777" w:rsidTr="001220D7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941C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14:paraId="6E1CF612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Индивидуальные отдельно стоящие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жилые</w:t>
            </w:r>
            <w:r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дома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с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приусадебными</w:t>
            </w:r>
            <w:r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участками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14:paraId="212D8A68" w14:textId="774013C0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 территории индивидуальной жилой застройки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размещение и хранение транспортных средств жителей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должно обеспечиваться в пределах земельного участка</w:t>
            </w:r>
            <w:r w:rsidR="002B22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22D5">
              <w:rPr>
                <w:rFonts w:ascii="Times New Roman" w:hAnsi="Times New Roman" w:cs="Times New Roman"/>
              </w:rPr>
              <w:t>для</w:t>
            </w:r>
            <w:r w:rsidRPr="001867F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 xml:space="preserve"> индивидуальн</w:t>
            </w:r>
            <w:r w:rsidR="002B22D5">
              <w:rPr>
                <w:rFonts w:ascii="Times New Roman" w:hAnsi="Times New Roman" w:cs="Times New Roman"/>
              </w:rPr>
              <w:t>ого</w:t>
            </w:r>
            <w:proofErr w:type="gramEnd"/>
            <w:r w:rsidRPr="001867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жило</w:t>
            </w:r>
            <w:r w:rsidR="002B22D5">
              <w:rPr>
                <w:rFonts w:ascii="Times New Roman" w:hAnsi="Times New Roman" w:cs="Times New Roman"/>
              </w:rPr>
              <w:t>го</w:t>
            </w:r>
            <w:r w:rsidRPr="001867F3">
              <w:rPr>
                <w:rFonts w:ascii="Times New Roman" w:hAnsi="Times New Roman" w:cs="Times New Roman"/>
              </w:rPr>
              <w:t xml:space="preserve"> дом</w:t>
            </w:r>
            <w:r w:rsidR="002B22D5">
              <w:rPr>
                <w:rFonts w:ascii="Times New Roman" w:hAnsi="Times New Roman" w:cs="Times New Roman"/>
              </w:rPr>
              <w:t>а</w:t>
            </w:r>
          </w:p>
        </w:tc>
      </w:tr>
      <w:tr w:rsidR="009502A7" w:rsidRPr="001867F3" w14:paraId="3BA3C3A9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D5A20A9" w14:textId="77777777" w:rsidR="009502A7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5A3C5BE" w14:textId="77777777" w:rsidR="00A448F8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D567" w14:textId="77777777" w:rsidR="00A448F8" w:rsidRPr="00A10E00" w:rsidRDefault="00A448F8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7A389FEA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Многоквартирные</w:t>
            </w:r>
            <w:r w:rsidRPr="001867F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2269" w:type="dxa"/>
          </w:tcPr>
          <w:p w14:paraId="695BC97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квартира</w:t>
            </w:r>
          </w:p>
        </w:tc>
        <w:tc>
          <w:tcPr>
            <w:tcW w:w="2831" w:type="dxa"/>
          </w:tcPr>
          <w:p w14:paraId="076FA31D" w14:textId="77777777" w:rsidR="002B22D5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1, но не</w:t>
            </w:r>
            <w:r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 xml:space="preserve">менее 1 п/м </w:t>
            </w:r>
          </w:p>
          <w:p w14:paraId="238EE2E9" w14:textId="1AFF3980" w:rsidR="009502A7" w:rsidRPr="001867F3" w:rsidRDefault="002B22D5" w:rsidP="002B22D5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02A7" w:rsidRPr="001867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proofErr w:type="gramStart"/>
            <w:r w:rsidR="009502A7" w:rsidRPr="001867F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9502A7" w:rsidRPr="001867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суммарной</w:t>
            </w:r>
            <w:r w:rsidR="009502A7"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площади</w:t>
            </w:r>
            <w:r w:rsidR="009502A7" w:rsidRPr="001867F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502A7" w:rsidRPr="001867F3">
              <w:rPr>
                <w:rFonts w:ascii="Times New Roman" w:hAnsi="Times New Roman" w:cs="Times New Roman"/>
              </w:rPr>
              <w:t>квартир</w:t>
            </w:r>
          </w:p>
        </w:tc>
      </w:tr>
      <w:tr w:rsidR="009502A7" w:rsidRPr="001867F3" w14:paraId="18856857" w14:textId="77777777" w:rsidTr="009502A7">
        <w:tc>
          <w:tcPr>
            <w:tcW w:w="545" w:type="dxa"/>
            <w:shd w:val="clear" w:color="auto" w:fill="auto"/>
          </w:tcPr>
          <w:p w14:paraId="14960686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</w:tcPr>
          <w:p w14:paraId="5A84EF7C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2269" w:type="dxa"/>
          </w:tcPr>
          <w:p w14:paraId="38E459B7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</w:t>
            </w:r>
            <w:r w:rsidRPr="001867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проживающих</w:t>
            </w:r>
          </w:p>
        </w:tc>
        <w:tc>
          <w:tcPr>
            <w:tcW w:w="2831" w:type="dxa"/>
          </w:tcPr>
          <w:p w14:paraId="2B528A0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15</w:t>
            </w:r>
          </w:p>
        </w:tc>
      </w:tr>
      <w:tr w:rsidR="009502A7" w:rsidRPr="001867F3" w14:paraId="75802FE5" w14:textId="77777777" w:rsidTr="009502A7">
        <w:tc>
          <w:tcPr>
            <w:tcW w:w="545" w:type="dxa"/>
            <w:shd w:val="clear" w:color="auto" w:fill="auto"/>
          </w:tcPr>
          <w:p w14:paraId="51007D83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</w:tcPr>
          <w:p w14:paraId="1ADBF55E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Административные общественные учреждения, кредитно-финансовые        и юридические учреждения, учреждения, оказывающие государственные и (или) муниципальные услуги</w:t>
            </w:r>
          </w:p>
        </w:tc>
        <w:tc>
          <w:tcPr>
            <w:tcW w:w="2269" w:type="dxa"/>
          </w:tcPr>
          <w:p w14:paraId="0360C469" w14:textId="77777777" w:rsidR="0032153C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100 кв. м общей </w:t>
            </w:r>
          </w:p>
          <w:p w14:paraId="325B988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7EF76F9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4AC7D7E7" w14:textId="77777777" w:rsidTr="009502A7">
        <w:tc>
          <w:tcPr>
            <w:tcW w:w="545" w:type="dxa"/>
            <w:shd w:val="clear" w:color="auto" w:fill="auto"/>
          </w:tcPr>
          <w:p w14:paraId="51BA47C5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30" w:type="dxa"/>
          </w:tcPr>
          <w:p w14:paraId="7097CECF" w14:textId="6F751BF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Коммерческо-деловые центры, офисные здания и помещения, страховые компании, научные и проектные организации </w:t>
            </w:r>
          </w:p>
        </w:tc>
        <w:tc>
          <w:tcPr>
            <w:tcW w:w="2269" w:type="dxa"/>
          </w:tcPr>
          <w:p w14:paraId="0AE5D603" w14:textId="77777777" w:rsidR="0032153C" w:rsidRDefault="0032153C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</w:t>
            </w:r>
            <w:r w:rsidR="009502A7" w:rsidRPr="001867F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9502A7" w:rsidRPr="001867F3">
              <w:rPr>
                <w:rFonts w:ascii="Times New Roman" w:hAnsi="Times New Roman" w:cs="Times New Roman"/>
              </w:rPr>
              <w:t xml:space="preserve"> общей </w:t>
            </w:r>
          </w:p>
          <w:p w14:paraId="2E4FD97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4856F37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2D2C7B4F" w14:textId="77777777" w:rsidTr="009502A7">
        <w:tc>
          <w:tcPr>
            <w:tcW w:w="545" w:type="dxa"/>
            <w:shd w:val="clear" w:color="auto" w:fill="auto"/>
          </w:tcPr>
          <w:p w14:paraId="6FB29C6C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30" w:type="dxa"/>
          </w:tcPr>
          <w:p w14:paraId="399C5D2A" w14:textId="1559CE3C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Здания и комплексы многофункцио</w:t>
            </w:r>
            <w:r>
              <w:rPr>
                <w:rFonts w:ascii="Times New Roman" w:hAnsi="Times New Roman" w:cs="Times New Roman"/>
              </w:rPr>
              <w:t>наль</w:t>
            </w:r>
            <w:r w:rsidRPr="001867F3">
              <w:rPr>
                <w:rFonts w:ascii="Times New Roman" w:hAnsi="Times New Roman" w:cs="Times New Roman"/>
              </w:rPr>
              <w:t>ные</w:t>
            </w:r>
          </w:p>
          <w:p w14:paraId="3EAEF36B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8BD1D9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0E60A87D" w14:textId="355C2F3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принимать отдельно для каждого функционального объекта в составе МФЦ</w:t>
            </w:r>
          </w:p>
        </w:tc>
      </w:tr>
      <w:tr w:rsidR="009502A7" w:rsidRPr="001867F3" w14:paraId="77B024A2" w14:textId="77777777" w:rsidTr="009502A7">
        <w:tc>
          <w:tcPr>
            <w:tcW w:w="545" w:type="dxa"/>
            <w:shd w:val="clear" w:color="auto" w:fill="auto"/>
          </w:tcPr>
          <w:p w14:paraId="1E834C82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30" w:type="dxa"/>
          </w:tcPr>
          <w:p w14:paraId="2E1AE3A8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269" w:type="dxa"/>
          </w:tcPr>
          <w:p w14:paraId="589C61FF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6-8 работающих                           в двух смежных сменах</w:t>
            </w:r>
          </w:p>
        </w:tc>
        <w:tc>
          <w:tcPr>
            <w:tcW w:w="2831" w:type="dxa"/>
          </w:tcPr>
          <w:p w14:paraId="026855C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366F03" w:rsidRPr="001867F3" w14:paraId="6062EC91" w14:textId="77777777" w:rsidTr="0020623A">
        <w:tc>
          <w:tcPr>
            <w:tcW w:w="9475" w:type="dxa"/>
            <w:gridSpan w:val="4"/>
            <w:shd w:val="clear" w:color="auto" w:fill="auto"/>
          </w:tcPr>
          <w:p w14:paraId="3B7A5D88" w14:textId="77777777" w:rsidR="00366F03" w:rsidRPr="001867F3" w:rsidRDefault="00366F03" w:rsidP="002B22D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9502A7" w:rsidRPr="001867F3" w14:paraId="55B43AA4" w14:textId="77777777" w:rsidTr="009502A7">
        <w:trPr>
          <w:trHeight w:val="480"/>
        </w:trPr>
        <w:tc>
          <w:tcPr>
            <w:tcW w:w="545" w:type="dxa"/>
            <w:vMerge w:val="restart"/>
            <w:shd w:val="clear" w:color="auto" w:fill="auto"/>
          </w:tcPr>
          <w:p w14:paraId="4E1A5F6D" w14:textId="77777777" w:rsidR="009502A7" w:rsidRDefault="00110B6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4CBAFE3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788C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4688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90F8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5177" w14:textId="77777777" w:rsidR="009502A7" w:rsidRPr="00A10E0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14:paraId="4DCBEDC3" w14:textId="77777777" w:rsidR="009502A7" w:rsidRPr="001867F3" w:rsidRDefault="009502A7" w:rsidP="002B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269" w:type="dxa"/>
          </w:tcPr>
          <w:p w14:paraId="236D402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831" w:type="dxa"/>
          </w:tcPr>
          <w:p w14:paraId="31424094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7</w:t>
            </w:r>
          </w:p>
        </w:tc>
      </w:tr>
      <w:tr w:rsidR="009502A7" w:rsidRPr="001867F3" w14:paraId="6ABDE64B" w14:textId="77777777" w:rsidTr="009502A7">
        <w:trPr>
          <w:trHeight w:val="480"/>
        </w:trPr>
        <w:tc>
          <w:tcPr>
            <w:tcW w:w="545" w:type="dxa"/>
            <w:vMerge/>
            <w:shd w:val="clear" w:color="auto" w:fill="auto"/>
          </w:tcPr>
          <w:p w14:paraId="7E3A8D5A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14:paraId="274DA57D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8D2868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детей</w:t>
            </w:r>
          </w:p>
        </w:tc>
        <w:tc>
          <w:tcPr>
            <w:tcW w:w="2831" w:type="dxa"/>
          </w:tcPr>
          <w:p w14:paraId="3316DCB0" w14:textId="5C863266" w:rsidR="009502A7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5 для единовременной высадки</w:t>
            </w:r>
          </w:p>
          <w:p w14:paraId="0F1D1BBD" w14:textId="77777777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2A7" w:rsidRPr="001867F3" w14:paraId="6065805C" w14:textId="77777777" w:rsidTr="009502A7">
        <w:trPr>
          <w:trHeight w:val="480"/>
        </w:trPr>
        <w:tc>
          <w:tcPr>
            <w:tcW w:w="545" w:type="dxa"/>
            <w:vMerge w:val="restart"/>
            <w:shd w:val="clear" w:color="auto" w:fill="auto"/>
          </w:tcPr>
          <w:p w14:paraId="1238B3C6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4557551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2C0A" w14:textId="77777777" w:rsidR="009502A7" w:rsidRPr="00A10E00" w:rsidRDefault="009502A7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14:paraId="01CE25AC" w14:textId="77777777" w:rsidR="009502A7" w:rsidRPr="001867F3" w:rsidRDefault="009502A7" w:rsidP="002B2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14:paraId="5C87E723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4BB17A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831" w:type="dxa"/>
          </w:tcPr>
          <w:p w14:paraId="7886A499" w14:textId="77777777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9502A7" w:rsidRPr="001867F3" w14:paraId="18A7045C" w14:textId="77777777" w:rsidTr="009502A7">
        <w:trPr>
          <w:trHeight w:val="805"/>
        </w:trPr>
        <w:tc>
          <w:tcPr>
            <w:tcW w:w="545" w:type="dxa"/>
            <w:vMerge/>
            <w:shd w:val="clear" w:color="auto" w:fill="auto"/>
          </w:tcPr>
          <w:p w14:paraId="30FA3026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14:paraId="0915FCC5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B8ED8AD" w14:textId="77777777" w:rsidR="009502A7" w:rsidRPr="001867F3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1000 обучающихся</w:t>
            </w:r>
          </w:p>
        </w:tc>
        <w:tc>
          <w:tcPr>
            <w:tcW w:w="2831" w:type="dxa"/>
          </w:tcPr>
          <w:p w14:paraId="0612C1F2" w14:textId="47D31B81" w:rsidR="009502A7" w:rsidRPr="001867F3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менее 15 для единовременной высадки</w:t>
            </w:r>
          </w:p>
        </w:tc>
      </w:tr>
      <w:tr w:rsidR="009502A7" w:rsidRPr="001867F3" w14:paraId="36BAEDF4" w14:textId="77777777" w:rsidTr="009502A7">
        <w:tc>
          <w:tcPr>
            <w:tcW w:w="545" w:type="dxa"/>
            <w:shd w:val="clear" w:color="auto" w:fill="auto"/>
          </w:tcPr>
          <w:p w14:paraId="3950A4F5" w14:textId="77777777" w:rsidR="00110B6A" w:rsidRDefault="00110B6A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5D52810" w14:textId="77777777" w:rsidR="009502A7" w:rsidRPr="00A10E00" w:rsidRDefault="009502A7" w:rsidP="0011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615DBBC4" w14:textId="05728F5E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Высшие и средние специальные учебные заведения</w:t>
            </w:r>
          </w:p>
        </w:tc>
        <w:tc>
          <w:tcPr>
            <w:tcW w:w="2269" w:type="dxa"/>
          </w:tcPr>
          <w:p w14:paraId="63F92C89" w14:textId="77777777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140 кв. м общей площади</w:t>
            </w:r>
          </w:p>
        </w:tc>
        <w:tc>
          <w:tcPr>
            <w:tcW w:w="2831" w:type="dxa"/>
          </w:tcPr>
          <w:p w14:paraId="692E77E8" w14:textId="77777777" w:rsidR="009502A7" w:rsidRPr="000F6C7F" w:rsidRDefault="009502A7" w:rsidP="001220D7">
            <w:pPr>
              <w:pStyle w:val="ConsPlusNormal"/>
              <w:ind w:right="13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</w:t>
            </w:r>
          </w:p>
        </w:tc>
      </w:tr>
      <w:tr w:rsidR="00366F03" w:rsidRPr="001867F3" w14:paraId="1A6CE6D2" w14:textId="77777777" w:rsidTr="0020623A">
        <w:tc>
          <w:tcPr>
            <w:tcW w:w="9475" w:type="dxa"/>
            <w:gridSpan w:val="4"/>
            <w:shd w:val="clear" w:color="auto" w:fill="auto"/>
          </w:tcPr>
          <w:p w14:paraId="3C4767FB" w14:textId="77777777" w:rsidR="00366F03" w:rsidRPr="000F6C7F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3. Медицинские организации</w:t>
            </w:r>
          </w:p>
        </w:tc>
      </w:tr>
      <w:tr w:rsidR="009502A7" w:rsidRPr="001867F3" w14:paraId="326804DE" w14:textId="77777777" w:rsidTr="009502A7">
        <w:tc>
          <w:tcPr>
            <w:tcW w:w="545" w:type="dxa"/>
            <w:shd w:val="clear" w:color="auto" w:fill="auto"/>
          </w:tcPr>
          <w:p w14:paraId="5EDFC993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</w:tcPr>
          <w:p w14:paraId="4A44EA96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2269" w:type="dxa"/>
          </w:tcPr>
          <w:p w14:paraId="50E862B2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09CA5693" w14:textId="75DF6300" w:rsidR="009502A7" w:rsidRPr="000F6C7F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принимать в соответствии с заданием на</w:t>
            </w:r>
            <w:r w:rsidR="002B22D5">
              <w:rPr>
                <w:rFonts w:ascii="Times New Roman" w:hAnsi="Times New Roman" w:cs="Times New Roman"/>
              </w:rPr>
              <w:t xml:space="preserve"> п</w:t>
            </w:r>
            <w:r w:rsidRPr="000F6C7F">
              <w:rPr>
                <w:rFonts w:ascii="Times New Roman" w:hAnsi="Times New Roman" w:cs="Times New Roman"/>
              </w:rPr>
              <w:t>роектирование</w:t>
            </w:r>
          </w:p>
        </w:tc>
      </w:tr>
    </w:tbl>
    <w:p w14:paraId="587EB2F0" w14:textId="77777777" w:rsidR="002B22D5" w:rsidRDefault="002B22D5">
      <w:r>
        <w:br w:type="page"/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2B22D5" w:rsidRPr="001867F3" w14:paraId="3BC1417C" w14:textId="77777777" w:rsidTr="009502A7">
        <w:tc>
          <w:tcPr>
            <w:tcW w:w="545" w:type="dxa"/>
            <w:shd w:val="clear" w:color="auto" w:fill="auto"/>
          </w:tcPr>
          <w:p w14:paraId="51BE22A3" w14:textId="7FF9F33B" w:rsidR="002B22D5" w:rsidRDefault="002B22D5" w:rsidP="002B22D5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0" w:type="dxa"/>
          </w:tcPr>
          <w:p w14:paraId="0643A148" w14:textId="32F51FB0" w:rsidR="002B22D5" w:rsidRPr="000F6C7F" w:rsidRDefault="002B22D5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6B8F075E" w14:textId="00CD6328" w:rsidR="002B22D5" w:rsidRPr="000F6C7F" w:rsidRDefault="002B22D5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14:paraId="691A9489" w14:textId="62619C31" w:rsidR="002B22D5" w:rsidRPr="000F6C7F" w:rsidRDefault="002B22D5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02A7" w:rsidRPr="001867F3" w14:paraId="180E3EEF" w14:textId="77777777" w:rsidTr="009502A7">
        <w:tc>
          <w:tcPr>
            <w:tcW w:w="545" w:type="dxa"/>
            <w:shd w:val="clear" w:color="auto" w:fill="auto"/>
          </w:tcPr>
          <w:p w14:paraId="5B8F8CB7" w14:textId="0E5B1D46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14:paraId="2D16410B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2269" w:type="dxa"/>
          </w:tcPr>
          <w:p w14:paraId="49CA0070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6C3A6A55" w14:textId="776C5D02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принимать в соответствии с заданием на проектирование</w:t>
            </w:r>
          </w:p>
        </w:tc>
      </w:tr>
      <w:tr w:rsidR="009502A7" w:rsidRPr="001867F3" w14:paraId="43FA1901" w14:textId="77777777" w:rsidTr="009502A7">
        <w:tc>
          <w:tcPr>
            <w:tcW w:w="545" w:type="dxa"/>
            <w:shd w:val="clear" w:color="auto" w:fill="auto"/>
          </w:tcPr>
          <w:p w14:paraId="75911AA2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0" w:type="dxa"/>
          </w:tcPr>
          <w:p w14:paraId="5AB7A173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Иные медицинские организации, не относящиеся к бюджетным учреждениям</w:t>
            </w:r>
          </w:p>
        </w:tc>
        <w:tc>
          <w:tcPr>
            <w:tcW w:w="2269" w:type="dxa"/>
          </w:tcPr>
          <w:p w14:paraId="51B9A87F" w14:textId="384EDC80" w:rsidR="009502A7" w:rsidRPr="000F6C7F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F6C7F">
              <w:rPr>
                <w:rFonts w:ascii="Times New Roman" w:hAnsi="Times New Roman" w:cs="Times New Roman"/>
              </w:rPr>
              <w:t xml:space="preserve"> общей</w:t>
            </w:r>
            <w:r w:rsidR="002B22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6C7F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2831" w:type="dxa"/>
          </w:tcPr>
          <w:p w14:paraId="5A81E34E" w14:textId="77777777" w:rsidR="009502A7" w:rsidRPr="000F6C7F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</w:t>
            </w:r>
          </w:p>
        </w:tc>
      </w:tr>
      <w:tr w:rsidR="000A7EB2" w:rsidRPr="001867F3" w14:paraId="05083B71" w14:textId="77777777" w:rsidTr="0020623A">
        <w:tc>
          <w:tcPr>
            <w:tcW w:w="9475" w:type="dxa"/>
            <w:gridSpan w:val="4"/>
            <w:shd w:val="clear" w:color="auto" w:fill="auto"/>
          </w:tcPr>
          <w:p w14:paraId="6C9E03E4" w14:textId="77777777" w:rsidR="000A7EB2" w:rsidRPr="000F6C7F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4. Спортивные объекты</w:t>
            </w:r>
          </w:p>
        </w:tc>
      </w:tr>
      <w:tr w:rsidR="009502A7" w:rsidRPr="001867F3" w14:paraId="49AF5EFC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27DD0A09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14:paraId="65D6C6A5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Спортивные объекты с местами для         зрителей</w:t>
            </w:r>
          </w:p>
        </w:tc>
        <w:tc>
          <w:tcPr>
            <w:tcW w:w="2269" w:type="dxa"/>
          </w:tcPr>
          <w:p w14:paraId="4FA5B6F6" w14:textId="4AC16E68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25 мест для зрителей</w:t>
            </w:r>
          </w:p>
        </w:tc>
        <w:tc>
          <w:tcPr>
            <w:tcW w:w="2831" w:type="dxa"/>
          </w:tcPr>
          <w:p w14:paraId="06B43058" w14:textId="76BD6483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 + 25 на 100 работающих</w:t>
            </w:r>
          </w:p>
        </w:tc>
      </w:tr>
      <w:tr w:rsidR="009502A7" w:rsidRPr="001867F3" w14:paraId="6B0139F2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67DBBA2B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14:paraId="7381EE8A" w14:textId="77777777" w:rsidR="009502A7" w:rsidRPr="000F6C7F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Спортивные тренировочные залы, спортклубы, спорткомплексы</w:t>
            </w:r>
          </w:p>
        </w:tc>
        <w:tc>
          <w:tcPr>
            <w:tcW w:w="2269" w:type="dxa"/>
          </w:tcPr>
          <w:p w14:paraId="34E0B3C0" w14:textId="08DB6724" w:rsidR="0074142C" w:rsidRDefault="009502A7" w:rsidP="0074142C">
            <w:pPr>
              <w:pStyle w:val="ConsPlusNormal"/>
              <w:ind w:left="-134" w:firstLine="134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35 кв. м общей площади до</w:t>
            </w:r>
            <w:r w:rsidR="001220D7" w:rsidRPr="001220D7">
              <w:rPr>
                <w:rFonts w:ascii="Times New Roman" w:hAnsi="Times New Roman" w:cs="Times New Roman"/>
              </w:rPr>
              <w:t xml:space="preserve"> </w:t>
            </w:r>
            <w:r w:rsidRPr="000F6C7F">
              <w:rPr>
                <w:rFonts w:ascii="Times New Roman" w:hAnsi="Times New Roman" w:cs="Times New Roman"/>
              </w:rPr>
              <w:t>1000 кв. м</w:t>
            </w:r>
            <w:r w:rsidR="0074142C">
              <w:rPr>
                <w:rFonts w:ascii="Times New Roman" w:hAnsi="Times New Roman" w:cs="Times New Roman"/>
              </w:rPr>
              <w:t>/</w:t>
            </w:r>
          </w:p>
          <w:p w14:paraId="5AA92C0D" w14:textId="5CFB4650" w:rsidR="009502A7" w:rsidRPr="000F6C7F" w:rsidRDefault="009502A7" w:rsidP="0074142C">
            <w:pPr>
              <w:pStyle w:val="ConsPlusNormal"/>
              <w:ind w:left="-134" w:firstLine="134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F6C7F">
              <w:rPr>
                <w:rFonts w:ascii="Times New Roman" w:hAnsi="Times New Roman" w:cs="Times New Roman"/>
              </w:rPr>
              <w:t xml:space="preserve"> общей площади более 1000</w:t>
            </w:r>
            <w:r w:rsidR="00741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42C">
              <w:rPr>
                <w:rFonts w:ascii="Times New Roman" w:hAnsi="Times New Roman" w:cs="Times New Roman"/>
              </w:rPr>
              <w:t>к</w:t>
            </w:r>
            <w:r w:rsidRPr="000F6C7F">
              <w:rPr>
                <w:rFonts w:ascii="Times New Roman" w:hAnsi="Times New Roman" w:cs="Times New Roman"/>
              </w:rPr>
              <w:t>в.м</w:t>
            </w:r>
            <w:proofErr w:type="spellEnd"/>
          </w:p>
        </w:tc>
        <w:tc>
          <w:tcPr>
            <w:tcW w:w="2831" w:type="dxa"/>
          </w:tcPr>
          <w:p w14:paraId="270BDBBF" w14:textId="77777777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1, но не менее 25 маши-</w:t>
            </w:r>
          </w:p>
          <w:p w14:paraId="0CF9ECE1" w14:textId="4D690D42" w:rsidR="009502A7" w:rsidRPr="000F6C7F" w:rsidRDefault="009502A7" w:rsidP="00122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 xml:space="preserve">но-мест мест на объект общей площадью более 500 </w:t>
            </w:r>
            <w:proofErr w:type="spellStart"/>
            <w:proofErr w:type="gramStart"/>
            <w:r w:rsidRPr="000F6C7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  <w:tr w:rsidR="000A7EB2" w:rsidRPr="001867F3" w14:paraId="397C5AB9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18DA53" w14:textId="77777777" w:rsidR="000A7EB2" w:rsidRPr="000F6C7F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5. Учреждения культуры</w:t>
            </w:r>
          </w:p>
        </w:tc>
      </w:tr>
      <w:tr w:rsidR="009502A7" w:rsidRPr="001867F3" w14:paraId="2237A696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72B14A5D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14:paraId="167EC5DA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Театры, цирки, кинотеатры, концертные залы, музеи, выставки</w:t>
            </w:r>
          </w:p>
        </w:tc>
        <w:tc>
          <w:tcPr>
            <w:tcW w:w="2269" w:type="dxa"/>
          </w:tcPr>
          <w:p w14:paraId="1878FD9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74A61319" w14:textId="77777777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9502A7" w:rsidRPr="001867F3" w14:paraId="43378656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BFE8FC0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14:paraId="70CF2DBA" w14:textId="4CB63DFD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Дома культуры, клубы, танцевальные залы</w:t>
            </w:r>
          </w:p>
        </w:tc>
        <w:tc>
          <w:tcPr>
            <w:tcW w:w="2269" w:type="dxa"/>
          </w:tcPr>
          <w:p w14:paraId="1FD94588" w14:textId="3F259D91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 единовременных посетителей</w:t>
            </w:r>
          </w:p>
        </w:tc>
        <w:tc>
          <w:tcPr>
            <w:tcW w:w="2831" w:type="dxa"/>
          </w:tcPr>
          <w:p w14:paraId="6D4D22A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</w:tr>
      <w:tr w:rsidR="009502A7" w:rsidRPr="001867F3" w14:paraId="732BB674" w14:textId="77777777" w:rsidTr="00110B6A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4295C18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30" w:type="dxa"/>
          </w:tcPr>
          <w:p w14:paraId="01BEF02C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269" w:type="dxa"/>
          </w:tcPr>
          <w:p w14:paraId="31551276" w14:textId="1287603E" w:rsidR="009502A7" w:rsidRPr="001867F3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831" w:type="dxa"/>
          </w:tcPr>
          <w:p w14:paraId="27B2030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20</w:t>
            </w:r>
          </w:p>
        </w:tc>
      </w:tr>
      <w:tr w:rsidR="00366F03" w:rsidRPr="001867F3" w14:paraId="712686C1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036AD6" w14:textId="77777777" w:rsidR="00366F03" w:rsidRPr="001867F3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6. Торговые объекты</w:t>
            </w:r>
          </w:p>
        </w:tc>
      </w:tr>
      <w:tr w:rsidR="009502A7" w:rsidRPr="001867F3" w14:paraId="219E1183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6E0C936B" w14:textId="77777777" w:rsidR="009502A7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7380731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557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FE5E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15D8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D410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466C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8A8E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4407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7D3C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4594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365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F0A4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842A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2F2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323B" w14:textId="77777777" w:rsidR="009502A7" w:rsidRPr="00A10E0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14:paraId="13CB3101" w14:textId="0674E6B9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0F6C7F">
              <w:rPr>
                <w:rFonts w:ascii="Times New Roman" w:hAnsi="Times New Roman" w:cs="Times New Roman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</w:t>
            </w:r>
            <w:r w:rsidR="0099364F">
              <w:rPr>
                <w:rFonts w:ascii="Times New Roman" w:hAnsi="Times New Roman" w:cs="Times New Roman"/>
              </w:rPr>
              <w:t>нивер</w:t>
            </w:r>
            <w:r w:rsidR="0099364F" w:rsidRPr="000F6C7F">
              <w:rPr>
                <w:rFonts w:ascii="Times New Roman" w:hAnsi="Times New Roman" w:cs="Times New Roman"/>
              </w:rPr>
              <w:t>маги, предприятия торговли и т.п.), магазины-склады (мелкооптовой и розничной торговли), аптеки и аптечные магазины, фотосалоны, салоны красоты, солярии, салоны моды, свадебные салоны, парикмахерские, специализированные магазины по продаже товаров эпизодического спроса непродовольственной груп</w:t>
            </w:r>
            <w:r w:rsidR="0099364F" w:rsidRPr="001867F3">
              <w:rPr>
                <w:rFonts w:ascii="Times New Roman" w:hAnsi="Times New Roman" w:cs="Times New Roman"/>
              </w:rPr>
              <w:t>пы, рынки</w:t>
            </w:r>
          </w:p>
        </w:tc>
        <w:tc>
          <w:tcPr>
            <w:tcW w:w="2269" w:type="dxa"/>
          </w:tcPr>
          <w:p w14:paraId="7523BE71" w14:textId="6DA9EB83" w:rsidR="009502A7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proofErr w:type="gramStart"/>
            <w:r w:rsidRPr="001867F3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1867F3">
              <w:rPr>
                <w:rFonts w:ascii="Times New Roman" w:hAnsi="Times New Roman" w:cs="Times New Roman"/>
              </w:rPr>
              <w:t xml:space="preserve"> общей</w:t>
            </w:r>
            <w:r w:rsidR="0099364F">
              <w:rPr>
                <w:rFonts w:ascii="Times New Roman" w:hAnsi="Times New Roman" w:cs="Times New Roman"/>
              </w:rPr>
              <w:t xml:space="preserve"> </w:t>
            </w:r>
            <w:r w:rsidRPr="001867F3">
              <w:rPr>
                <w:rFonts w:ascii="Times New Roman" w:hAnsi="Times New Roman" w:cs="Times New Roman"/>
              </w:rPr>
              <w:t>площади</w:t>
            </w:r>
          </w:p>
          <w:p w14:paraId="774DE60A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27F0A8B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EC4222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5601495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20268C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17978AC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C17401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3038C5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A2D11AB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E0BC262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42D0DB6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F73A601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2B4589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BB88095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029D680" w14:textId="1D20FCBC" w:rsidR="0099364F" w:rsidRPr="001867F3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016EECE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  <w:p w14:paraId="5AD4038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1297BF0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287AAA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9ABD83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0917066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0691AD0F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1DA8CE2D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FFA50E3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0FE0BAC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5D12C563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342B4334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7ABDEC5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6321C11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20FA7630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394E48E" w14:textId="77777777" w:rsidR="0099364F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211029D" w14:textId="158C6CAD" w:rsidR="0099364F" w:rsidRPr="001867F3" w:rsidRDefault="0099364F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2A7" w:rsidRPr="00A10E00" w14:paraId="62C8AB13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48128536" w14:textId="77777777" w:rsidR="009502A7" w:rsidRPr="00A10E00" w:rsidRDefault="00110B6A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14:paraId="098D526B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2269" w:type="dxa"/>
          </w:tcPr>
          <w:p w14:paraId="0D9F98A2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3EAF3673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03" w:rsidRPr="00A10E00" w14:paraId="0F8C1265" w14:textId="77777777" w:rsidTr="0020623A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57D4D0" w14:textId="77777777" w:rsidR="00366F03" w:rsidRPr="00A10E00" w:rsidRDefault="00366F03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Объекты общественного питания</w:t>
            </w:r>
          </w:p>
        </w:tc>
      </w:tr>
      <w:tr w:rsidR="009502A7" w:rsidRPr="00A10E00" w14:paraId="13D9AA23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0BAA7693" w14:textId="77777777" w:rsidR="009502A7" w:rsidRPr="00A10E00" w:rsidRDefault="00BB3150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30" w:type="dxa"/>
          </w:tcPr>
          <w:p w14:paraId="25939CA0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Рестораны и кафе, клубы</w:t>
            </w:r>
          </w:p>
        </w:tc>
        <w:tc>
          <w:tcPr>
            <w:tcW w:w="2269" w:type="dxa"/>
          </w:tcPr>
          <w:p w14:paraId="2AEC7AF2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 посадочных мест</w:t>
            </w:r>
          </w:p>
        </w:tc>
        <w:tc>
          <w:tcPr>
            <w:tcW w:w="2831" w:type="dxa"/>
          </w:tcPr>
          <w:p w14:paraId="4D356111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2D5" w:rsidRPr="00A10E00" w14:paraId="06664DF2" w14:textId="77777777" w:rsidTr="008923BF">
        <w:tc>
          <w:tcPr>
            <w:tcW w:w="94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2CCAA1" w14:textId="77777777" w:rsidR="002B22D5" w:rsidRPr="00A10E00" w:rsidRDefault="002B22D5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Средства размещения (объекты гостиничного обслуживания и объекты отдыха)</w:t>
            </w:r>
          </w:p>
        </w:tc>
      </w:tr>
      <w:tr w:rsidR="009502A7" w:rsidRPr="00A10E00" w14:paraId="3E52F0CF" w14:textId="77777777" w:rsidTr="009502A7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1DC8ED05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30" w:type="dxa"/>
          </w:tcPr>
          <w:p w14:paraId="4039A3D2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до 1500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269" w:type="dxa"/>
          </w:tcPr>
          <w:p w14:paraId="7E4E824E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24E9F46E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3 на                               10 номеров)</w:t>
            </w:r>
          </w:p>
        </w:tc>
      </w:tr>
      <w:tr w:rsidR="009502A7" w:rsidRPr="00A10E00" w14:paraId="66066704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0EED0EAB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30" w:type="dxa"/>
          </w:tcPr>
          <w:p w14:paraId="375864F4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от 1500 кв. 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5000 кв. м</w:t>
            </w:r>
          </w:p>
        </w:tc>
        <w:tc>
          <w:tcPr>
            <w:tcW w:w="2269" w:type="dxa"/>
          </w:tcPr>
          <w:p w14:paraId="5525AC45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214EC5C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(не менее 10 на объект)</w:t>
            </w:r>
          </w:p>
        </w:tc>
      </w:tr>
      <w:tr w:rsidR="009502A7" w:rsidRPr="00A10E00" w14:paraId="2C6F9E2F" w14:textId="77777777" w:rsidTr="00A95313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1EAAEABC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30" w:type="dxa"/>
          </w:tcPr>
          <w:p w14:paraId="1DFBDF74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5000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9" w:type="dxa"/>
          </w:tcPr>
          <w:p w14:paraId="62B81E9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4C7B2CB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20 на                             объект)</w:t>
            </w:r>
          </w:p>
        </w:tc>
      </w:tr>
      <w:tr w:rsidR="009502A7" w:rsidRPr="00A10E00" w14:paraId="5488FE4A" w14:textId="77777777" w:rsidTr="002B22D5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511436E8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14:paraId="0F8B4737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средств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общей площадью 5000 кв. м и более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 и 5 звезд)</w:t>
            </w:r>
          </w:p>
        </w:tc>
        <w:tc>
          <w:tcPr>
            <w:tcW w:w="2269" w:type="dxa"/>
          </w:tcPr>
          <w:p w14:paraId="6D37AFCA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0C5FDC0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 (но не менее 20 на                           объект)</w:t>
            </w:r>
          </w:p>
        </w:tc>
      </w:tr>
      <w:tr w:rsidR="009502A7" w:rsidRPr="00A10E00" w14:paraId="341FC597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3F7E" w14:textId="77777777" w:rsidR="009502A7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14:paraId="06E079C0" w14:textId="77777777" w:rsidR="000A7EB2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D8FB" w14:textId="77777777" w:rsidR="000A7EB2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EE33" w14:textId="77777777" w:rsidR="000A7EB2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253DEC47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269" w:type="dxa"/>
          </w:tcPr>
          <w:p w14:paraId="7350247C" w14:textId="573CADF2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                              + 100 работающих</w:t>
            </w:r>
          </w:p>
        </w:tc>
        <w:tc>
          <w:tcPr>
            <w:tcW w:w="2831" w:type="dxa"/>
          </w:tcPr>
          <w:p w14:paraId="64949B89" w14:textId="77777777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20 + 10</w:t>
            </w:r>
          </w:p>
        </w:tc>
      </w:tr>
      <w:tr w:rsidR="00327FA7" w:rsidRPr="00A10E00" w14:paraId="18D1476D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E22" w14:textId="77777777" w:rsidR="00327FA7" w:rsidRPr="00A10E00" w:rsidRDefault="00327F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14:paraId="158134BF" w14:textId="77777777" w:rsidR="00327FA7" w:rsidRPr="00A10E00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7FA7">
              <w:rPr>
                <w:rFonts w:ascii="Times New Roman" w:hAnsi="Times New Roman" w:cs="Times New Roman"/>
                <w:sz w:val="24"/>
                <w:szCs w:val="24"/>
              </w:rPr>
              <w:t>. Объекты коммунально-бытового обслуживания</w:t>
            </w:r>
          </w:p>
        </w:tc>
      </w:tr>
      <w:tr w:rsidR="009502A7" w:rsidRPr="00A10E00" w14:paraId="62D3CDED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D161" w14:textId="77777777" w:rsidR="009502A7" w:rsidRPr="00A10E00" w:rsidRDefault="00F770DD" w:rsidP="00F770DD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3A46333B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 (парикмахерские, ателье, химчистки, прачечные, мастерские)</w:t>
            </w:r>
          </w:p>
        </w:tc>
        <w:tc>
          <w:tcPr>
            <w:tcW w:w="2269" w:type="dxa"/>
          </w:tcPr>
          <w:p w14:paraId="322832BB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31" w:type="dxa"/>
          </w:tcPr>
          <w:p w14:paraId="4B2EF0A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E0F" w:rsidRPr="00A10E00" w14:paraId="6DF01ECE" w14:textId="77777777" w:rsidTr="002B22D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5F6" w14:textId="77777777" w:rsidR="006E0E0F" w:rsidRPr="00A10E00" w:rsidRDefault="006E0E0F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14:paraId="1310288B" w14:textId="77777777" w:rsidR="006E0E0F" w:rsidRPr="00A10E00" w:rsidRDefault="000A7EB2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E0F"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9502A7" w:rsidRPr="00A10E00" w14:paraId="03B119D2" w14:textId="77777777" w:rsidTr="002B22D5"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2FDABB86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30" w:type="dxa"/>
          </w:tcPr>
          <w:p w14:paraId="7558D2BA" w14:textId="151193B6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транспорта, в                         том числе аэропорты, речные вокзалы</w:t>
            </w:r>
          </w:p>
        </w:tc>
        <w:tc>
          <w:tcPr>
            <w:tcW w:w="2269" w:type="dxa"/>
          </w:tcPr>
          <w:p w14:paraId="6B991B9C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</w:tcPr>
          <w:p w14:paraId="6BC51B31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о заданию на проектирование</w:t>
            </w:r>
          </w:p>
        </w:tc>
      </w:tr>
      <w:tr w:rsidR="009502A7" w:rsidRPr="00A10E00" w14:paraId="6502A4C4" w14:textId="77777777" w:rsidTr="000A7EB2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3C3839DF" w14:textId="77777777" w:rsidR="009502A7" w:rsidRPr="00A10E00" w:rsidRDefault="000A7EB2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165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30" w:type="dxa"/>
          </w:tcPr>
          <w:p w14:paraId="5410FCC6" w14:textId="5C64760C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обслуживания, автомойки</w:t>
            </w:r>
          </w:p>
        </w:tc>
        <w:tc>
          <w:tcPr>
            <w:tcW w:w="2269" w:type="dxa"/>
          </w:tcPr>
          <w:p w14:paraId="2ABE0CD3" w14:textId="77777777" w:rsidR="009502A7" w:rsidRPr="00A10E00" w:rsidRDefault="009502A7" w:rsidP="00AD1658">
            <w:pPr>
              <w:pStyle w:val="ConsPlusNormal"/>
              <w:numPr>
                <w:ilvl w:val="0"/>
                <w:numId w:val="10"/>
              </w:num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831" w:type="dxa"/>
          </w:tcPr>
          <w:p w14:paraId="57FECCC6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2A7" w:rsidRPr="00A10E00" w14:paraId="42D24A4A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3177CF11" w14:textId="77777777" w:rsidR="009502A7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8D2D" w14:textId="77777777" w:rsidR="00380B67" w:rsidRPr="00A10E00" w:rsidRDefault="00380B6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  <w:vAlign w:val="center"/>
          </w:tcPr>
          <w:p w14:paraId="72E7D48E" w14:textId="77777777" w:rsidR="009502A7" w:rsidRPr="00A10E00" w:rsidRDefault="00AD1658" w:rsidP="00AD1658">
            <w:pPr>
              <w:pStyle w:val="ConsPlusNormal"/>
              <w:ind w:left="36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2A7" w:rsidRPr="00A10E00">
              <w:rPr>
                <w:rFonts w:ascii="Times New Roman" w:hAnsi="Times New Roman" w:cs="Times New Roman"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9502A7" w:rsidRPr="00A10E00" w14:paraId="05E94955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878D8B8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14:paraId="6F1ECA88" w14:textId="77777777" w:rsidR="009502A7" w:rsidRPr="00A10E00" w:rsidRDefault="009502A7" w:rsidP="00F770DD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B4CAC62" w14:textId="77777777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Пляжи и парки в зонах отдыха (аквапарки)</w:t>
            </w:r>
          </w:p>
        </w:tc>
        <w:tc>
          <w:tcPr>
            <w:tcW w:w="2269" w:type="dxa"/>
          </w:tcPr>
          <w:p w14:paraId="596BF358" w14:textId="31E22454" w:rsidR="00F770DD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831" w:type="dxa"/>
          </w:tcPr>
          <w:p w14:paraId="1D634F6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38</w:t>
            </w:r>
          </w:p>
        </w:tc>
      </w:tr>
      <w:tr w:rsidR="0020623A" w:rsidRPr="00A10E00" w14:paraId="491BF4EB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FEAA999" w14:textId="1AB5C203" w:rsidR="0020623A" w:rsidRDefault="0020623A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48792A9F" w14:textId="1C48DA0F" w:rsidR="0020623A" w:rsidRPr="001867F3" w:rsidRDefault="0020623A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Лесопарки и заповедники</w:t>
            </w:r>
          </w:p>
        </w:tc>
        <w:tc>
          <w:tcPr>
            <w:tcW w:w="2269" w:type="dxa"/>
          </w:tcPr>
          <w:p w14:paraId="6B650002" w14:textId="77777777" w:rsidR="0020623A" w:rsidRPr="001867F3" w:rsidRDefault="0020623A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CBE3C4C" w14:textId="169AB55E" w:rsidR="0020623A" w:rsidRPr="001867F3" w:rsidRDefault="0020623A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19</w:t>
            </w:r>
          </w:p>
        </w:tc>
      </w:tr>
      <w:tr w:rsidR="009502A7" w:rsidRPr="00A10E00" w14:paraId="1C3BC031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1CD28FE" w14:textId="6D659A9B" w:rsidR="009502A7" w:rsidRPr="00A10E00" w:rsidRDefault="000A7EB2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26A4569" w14:textId="4B986ACE" w:rsidR="00380B67" w:rsidRPr="001867F3" w:rsidRDefault="009502A7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Базы кратковременного отдыха</w:t>
            </w:r>
          </w:p>
        </w:tc>
        <w:tc>
          <w:tcPr>
            <w:tcW w:w="2269" w:type="dxa"/>
            <w:vMerge w:val="restart"/>
          </w:tcPr>
          <w:p w14:paraId="41F58B43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03EC531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29</w:t>
            </w:r>
          </w:p>
        </w:tc>
      </w:tr>
      <w:tr w:rsidR="009502A7" w:rsidRPr="00A10E00" w14:paraId="7757C339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2068172C" w14:textId="6DE9143B" w:rsidR="009502A7" w:rsidRPr="00A10E00" w:rsidRDefault="000A7EB2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419BD2AD" w14:textId="649A396C" w:rsidR="00380B6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Береговые базы маломерного флота</w:t>
            </w:r>
          </w:p>
        </w:tc>
        <w:tc>
          <w:tcPr>
            <w:tcW w:w="2269" w:type="dxa"/>
            <w:vMerge/>
          </w:tcPr>
          <w:p w14:paraId="11EE2106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7775A56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29</w:t>
            </w:r>
          </w:p>
        </w:tc>
      </w:tr>
      <w:tr w:rsidR="009502A7" w:rsidRPr="00A10E00" w14:paraId="59E3AE58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CE95B50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14:paraId="1F6104C6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EB61" w14:textId="77777777" w:rsidR="009502A7" w:rsidRPr="00A10E00" w:rsidRDefault="009502A7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352AAE8B" w14:textId="149FB054" w:rsidR="009502A7" w:rsidRPr="001867F3" w:rsidRDefault="009502A7" w:rsidP="002B22D5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69" w:type="dxa"/>
            <w:vAlign w:val="center"/>
          </w:tcPr>
          <w:p w14:paraId="4176DD84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100 отдыхающих                   и обслуживающего персонала</w:t>
            </w:r>
          </w:p>
        </w:tc>
        <w:tc>
          <w:tcPr>
            <w:tcW w:w="2831" w:type="dxa"/>
          </w:tcPr>
          <w:p w14:paraId="081CF4B0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10</w:t>
            </w:r>
          </w:p>
        </w:tc>
      </w:tr>
      <w:tr w:rsidR="0074142C" w:rsidRPr="00A10E00" w14:paraId="3BC32458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54E21A5" w14:textId="6A71DE2B" w:rsidR="0074142C" w:rsidRDefault="0074142C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516DAEAD" w14:textId="0036B2D8" w:rsidR="0074142C" w:rsidRPr="001867F3" w:rsidRDefault="0074142C" w:rsidP="0074142C">
            <w:pPr>
              <w:pStyle w:val="ConsPlusNormal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Мотели и кемпинги</w:t>
            </w:r>
          </w:p>
        </w:tc>
        <w:tc>
          <w:tcPr>
            <w:tcW w:w="2269" w:type="dxa"/>
            <w:vAlign w:val="center"/>
          </w:tcPr>
          <w:p w14:paraId="77D306E0" w14:textId="5FCA234F" w:rsidR="0074142C" w:rsidRPr="001867F3" w:rsidRDefault="0074142C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1" w:type="dxa"/>
          </w:tcPr>
          <w:p w14:paraId="75BBAC05" w14:textId="686E0531" w:rsidR="0074142C" w:rsidRPr="001867F3" w:rsidRDefault="0074142C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 расчетной вместимости</w:t>
            </w:r>
          </w:p>
        </w:tc>
      </w:tr>
    </w:tbl>
    <w:p w14:paraId="4AB291BC" w14:textId="77777777" w:rsidR="0074142C" w:rsidRDefault="0074142C">
      <w:r>
        <w:br w:type="page"/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830"/>
        <w:gridCol w:w="2269"/>
        <w:gridCol w:w="2831"/>
      </w:tblGrid>
      <w:tr w:rsidR="009502A7" w:rsidRPr="00A10E00" w14:paraId="2EF3F08D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2D6C454" w14:textId="104393BF" w:rsidR="009502A7" w:rsidRPr="00A10E00" w:rsidRDefault="0074142C" w:rsidP="0074142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1242E697" w14:textId="2BAC0BF8" w:rsidR="009502A7" w:rsidRPr="001867F3" w:rsidRDefault="0074142C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2B94FA76" w14:textId="02540137" w:rsidR="009502A7" w:rsidRPr="001867F3" w:rsidRDefault="0074142C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14:paraId="33CF3368" w14:textId="6BBF3F78" w:rsidR="009502A7" w:rsidRPr="001867F3" w:rsidRDefault="0074142C" w:rsidP="002B2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02A7" w:rsidRPr="00A10E00" w14:paraId="61F5358D" w14:textId="77777777" w:rsidTr="002B22D5">
        <w:trPr>
          <w:trHeight w:val="112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F602DE8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14:paraId="07CE1193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67A9F" w14:textId="77777777" w:rsidR="000A7EB2" w:rsidRDefault="000A7EB2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DEC9" w14:textId="77777777" w:rsidR="009502A7" w:rsidRPr="00A10E00" w:rsidRDefault="009502A7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5D118143" w14:textId="22F2CA0C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269" w:type="dxa"/>
          </w:tcPr>
          <w:p w14:paraId="167150CD" w14:textId="3C743C74" w:rsidR="009502A7" w:rsidRPr="00A10E00" w:rsidRDefault="009502A7" w:rsidP="002B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2831" w:type="dxa"/>
          </w:tcPr>
          <w:p w14:paraId="143575CF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02A7" w:rsidRPr="00A10E00" w14:paraId="365B1D50" w14:textId="77777777" w:rsidTr="000A7EB2"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7145AA3" w14:textId="77777777" w:rsidR="009502A7" w:rsidRPr="00A10E00" w:rsidRDefault="0003501A" w:rsidP="000A7EB2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2E5CEB9" w14:textId="77777777" w:rsidR="009502A7" w:rsidRPr="00A10E00" w:rsidRDefault="009502A7" w:rsidP="002B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Садоводческие товарищества (гостевые автостоянки)</w:t>
            </w:r>
          </w:p>
        </w:tc>
        <w:tc>
          <w:tcPr>
            <w:tcW w:w="2269" w:type="dxa"/>
          </w:tcPr>
          <w:p w14:paraId="453848D4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10 участков</w:t>
            </w:r>
          </w:p>
        </w:tc>
        <w:tc>
          <w:tcPr>
            <w:tcW w:w="2831" w:type="dxa"/>
          </w:tcPr>
          <w:p w14:paraId="1B4EBAA5" w14:textId="77777777" w:rsidR="009502A7" w:rsidRPr="00A10E00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F03" w:rsidRPr="00A10E00" w14:paraId="00A1459D" w14:textId="77777777" w:rsidTr="0020623A">
        <w:tc>
          <w:tcPr>
            <w:tcW w:w="9475" w:type="dxa"/>
            <w:gridSpan w:val="4"/>
            <w:shd w:val="clear" w:color="auto" w:fill="auto"/>
          </w:tcPr>
          <w:p w14:paraId="608069F1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396D2143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1.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не более 50 м от входов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документацией по планировке территории.</w:t>
            </w:r>
          </w:p>
          <w:p w14:paraId="2AA1D198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 w14:paraId="1CF28E49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3. В городе должны быть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204946BC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4. При расчете общей площади не учитывается площадь встроенно-пристроенных гаражей-стоянок.</w:t>
            </w:r>
          </w:p>
          <w:p w14:paraId="362B6753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5. Допускается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 на территорию в соответствии с утвержденной документацией по планировке территории. Нормативные разрывы от таких парковок не устанавливаются.</w:t>
            </w:r>
          </w:p>
          <w:p w14:paraId="3A27AA81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6. При размещении параллельных парковок в карманах улиц и дорог, а также на внутриквартальных территориях минимальное расстояние между группами отдельно стоящих площадок для парковки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менее 2,5 метра</w:t>
            </w: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 прохода и островка безопасности.</w:t>
            </w:r>
          </w:p>
          <w:p w14:paraId="1EC4D80E" w14:textId="77777777" w:rsidR="00366F03" w:rsidRPr="00A10E00" w:rsidRDefault="00366F03" w:rsidP="00366F03">
            <w:pPr>
              <w:pStyle w:val="ConsPlusNormal"/>
              <w:ind w:firstLineChars="253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7. Расчетные показатели машино-мест (парковочных мест), указанные в таблице №</w:t>
            </w:r>
            <w:hyperlink w:anchor="P163">
              <w:r w:rsidRPr="00A10E0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10E00">
              <w:rPr>
                <w:rFonts w:ascii="Times New Roman" w:hAnsi="Times New Roman" w:cs="Times New Roman"/>
                <w:sz w:val="24"/>
                <w:szCs w:val="24"/>
              </w:rPr>
              <w:t>, при строительстве или реконструкции объектов капитального строительства за счет бюджетных денежных средств применяются по заданию на проектирование.</w:t>
            </w:r>
          </w:p>
        </w:tc>
      </w:tr>
    </w:tbl>
    <w:p w14:paraId="36C53072" w14:textId="77777777" w:rsidR="0074142C" w:rsidRDefault="0074142C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8582C" w14:textId="444218FB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1.2.5. Расчетные показатели обеспеченности объектов, предназначенных для предоставления транспортных услуг населению и организации транспортного обслуживания населения (за исключением общественного транспорта), следует принимать в значениях, указанных в таблице 5.</w:t>
      </w:r>
    </w:p>
    <w:p w14:paraId="635B7C68" w14:textId="77777777" w:rsidR="009502A7" w:rsidRPr="001867F3" w:rsidRDefault="009502A7" w:rsidP="009502A7">
      <w:pPr>
        <w:pStyle w:val="ConsPlusNormal"/>
        <w:ind w:right="-285" w:firstLineChars="709"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47C080B7" w14:textId="1DF51DA3" w:rsidR="009502A7" w:rsidRPr="00BF71AA" w:rsidRDefault="009502A7" w:rsidP="009502A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5</w:t>
      </w:r>
    </w:p>
    <w:p w14:paraId="3F16CBA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44"/>
        <w:gridCol w:w="1191"/>
        <w:gridCol w:w="1361"/>
        <w:gridCol w:w="2547"/>
      </w:tblGrid>
      <w:tr w:rsidR="009502A7" w:rsidRPr="001867F3" w14:paraId="312E5547" w14:textId="77777777" w:rsidTr="009502A7">
        <w:tc>
          <w:tcPr>
            <w:tcW w:w="2891" w:type="dxa"/>
            <w:vMerge w:val="restart"/>
            <w:vAlign w:val="center"/>
          </w:tcPr>
          <w:p w14:paraId="688F2047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14:paraId="55D62B7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Минимально допусти-</w:t>
            </w:r>
          </w:p>
          <w:p w14:paraId="144F699A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7F3">
              <w:rPr>
                <w:rFonts w:ascii="Times New Roman" w:hAnsi="Times New Roman" w:cs="Times New Roman"/>
              </w:rPr>
              <w:t>мый</w:t>
            </w:r>
            <w:proofErr w:type="spellEnd"/>
            <w:r w:rsidRPr="001867F3">
              <w:rPr>
                <w:rFonts w:ascii="Times New Roman" w:hAnsi="Times New Roman" w:cs="Times New Roman"/>
              </w:rPr>
              <w:t xml:space="preserve"> уровень обеспеченности</w:t>
            </w:r>
          </w:p>
        </w:tc>
        <w:tc>
          <w:tcPr>
            <w:tcW w:w="3908" w:type="dxa"/>
            <w:gridSpan w:val="2"/>
          </w:tcPr>
          <w:p w14:paraId="4592F0D8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9502A7" w:rsidRPr="001867F3" w14:paraId="782AD42D" w14:textId="77777777" w:rsidTr="009502A7">
        <w:tc>
          <w:tcPr>
            <w:tcW w:w="2891" w:type="dxa"/>
            <w:vMerge/>
          </w:tcPr>
          <w:p w14:paraId="598A5138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2A5AB5A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14:paraId="74F869A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7F3">
              <w:rPr>
                <w:rFonts w:ascii="Times New Roman" w:hAnsi="Times New Roman" w:cs="Times New Roman"/>
              </w:rPr>
              <w:t>величи</w:t>
            </w:r>
            <w:proofErr w:type="spellEnd"/>
            <w:r w:rsidRPr="001867F3">
              <w:rPr>
                <w:rFonts w:ascii="Times New Roman" w:hAnsi="Times New Roman" w:cs="Times New Roman"/>
              </w:rPr>
              <w:t>-</w:t>
            </w:r>
          </w:p>
          <w:p w14:paraId="78F99077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361" w:type="dxa"/>
            <w:vAlign w:val="center"/>
          </w:tcPr>
          <w:p w14:paraId="192827FC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14:paraId="3492A0AD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502A7" w:rsidRPr="001867F3" w14:paraId="25F078F3" w14:textId="77777777" w:rsidTr="009502A7">
        <w:tc>
          <w:tcPr>
            <w:tcW w:w="2891" w:type="dxa"/>
          </w:tcPr>
          <w:p w14:paraId="1E1ABF8E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3337226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vAlign w:val="center"/>
          </w:tcPr>
          <w:p w14:paraId="67AEBAD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14:paraId="35421223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vAlign w:val="center"/>
          </w:tcPr>
          <w:p w14:paraId="42BE9F42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5</w:t>
            </w:r>
          </w:p>
        </w:tc>
      </w:tr>
      <w:tr w:rsidR="009502A7" w:rsidRPr="001867F3" w14:paraId="508ADF18" w14:textId="77777777" w:rsidTr="009502A7">
        <w:tc>
          <w:tcPr>
            <w:tcW w:w="2891" w:type="dxa"/>
            <w:vAlign w:val="center"/>
          </w:tcPr>
          <w:p w14:paraId="155CD12E" w14:textId="77777777" w:rsidR="009502A7" w:rsidRPr="001867F3" w:rsidRDefault="009502A7" w:rsidP="0074142C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lastRenderedPageBreak/>
              <w:t xml:space="preserve">Объекты по техническому обслуживанию автомобилей </w:t>
            </w:r>
            <w:hyperlink w:anchor="P315">
              <w:r w:rsidRPr="001867F3">
                <w:rPr>
                  <w:rFonts w:ascii="Times New Roman" w:hAnsi="Times New Roman" w:cs="Times New Roman"/>
                </w:rPr>
                <w:t>&lt;1)&gt;</w:t>
              </w:r>
            </w:hyperlink>
          </w:p>
        </w:tc>
        <w:tc>
          <w:tcPr>
            <w:tcW w:w="1644" w:type="dxa"/>
          </w:tcPr>
          <w:p w14:paraId="24D18F74" w14:textId="77777777" w:rsidR="009502A7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пост/200 автомобилей</w:t>
            </w:r>
          </w:p>
        </w:tc>
        <w:tc>
          <w:tcPr>
            <w:tcW w:w="1191" w:type="dxa"/>
          </w:tcPr>
          <w:p w14:paraId="16792265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  <w:gridSpan w:val="2"/>
          </w:tcPr>
          <w:p w14:paraId="40293A95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нормируется</w:t>
            </w:r>
          </w:p>
          <w:p w14:paraId="08B94152" w14:textId="77777777" w:rsidR="009502A7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</w:p>
          <w:p w14:paraId="467D50A0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9502A7" w:rsidRPr="001867F3" w14:paraId="4D3331AA" w14:textId="77777777" w:rsidTr="009502A7">
        <w:tc>
          <w:tcPr>
            <w:tcW w:w="2891" w:type="dxa"/>
          </w:tcPr>
          <w:p w14:paraId="7A9D74CE" w14:textId="77777777" w:rsidR="009502A7" w:rsidRPr="001867F3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644" w:type="dxa"/>
          </w:tcPr>
          <w:p w14:paraId="059701EB" w14:textId="77777777" w:rsidR="009502A7" w:rsidRPr="001867F3" w:rsidRDefault="009502A7" w:rsidP="0074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объект/1200 автомобилей</w:t>
            </w:r>
          </w:p>
        </w:tc>
        <w:tc>
          <w:tcPr>
            <w:tcW w:w="1191" w:type="dxa"/>
          </w:tcPr>
          <w:p w14:paraId="0D314A3F" w14:textId="77777777" w:rsidR="009502A7" w:rsidRPr="001867F3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  <w:gridSpan w:val="2"/>
          </w:tcPr>
          <w:p w14:paraId="65AA3153" w14:textId="5B9C94EB" w:rsidR="009502A7" w:rsidRPr="001867F3" w:rsidRDefault="009502A7" w:rsidP="0074142C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</w:rPr>
            </w:pPr>
            <w:r w:rsidRPr="001867F3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66F03" w:rsidRPr="001867F3" w14:paraId="7A5B712F" w14:textId="77777777" w:rsidTr="0020623A">
        <w:tc>
          <w:tcPr>
            <w:tcW w:w="9634" w:type="dxa"/>
            <w:gridSpan w:val="5"/>
          </w:tcPr>
          <w:p w14:paraId="400531E8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2258616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15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азмещение указанных объектов допускается на территориях, сопряженных с территориями автод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 и улиц городского значения.</w:t>
            </w:r>
          </w:p>
          <w:p w14:paraId="339CA6BF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объектов:</w:t>
            </w:r>
          </w:p>
          <w:p w14:paraId="1BB5C56E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5 постов - 0,5;</w:t>
            </w:r>
          </w:p>
          <w:p w14:paraId="2763D0D9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10 постов - 1,0;</w:t>
            </w:r>
          </w:p>
          <w:p w14:paraId="3B4FDE0A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15 постов - 1,5;</w:t>
            </w:r>
          </w:p>
          <w:p w14:paraId="0205EADF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 постов - 2,0.</w:t>
            </w:r>
          </w:p>
          <w:p w14:paraId="38101A3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 (АЗС) следует проектировать из расчета: одна топливораздаточная колонка на 1200 легковых автомобилей, принимая размеры их земельных участков, га, для станций:</w:t>
            </w:r>
          </w:p>
          <w:p w14:paraId="5CC9B7F2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2 колонки - 0,1;</w:t>
            </w:r>
          </w:p>
          <w:p w14:paraId="41A2B035" w14:textId="77777777" w:rsidR="00366F03" w:rsidRPr="002146C8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5 колонок - 0,2;</w:t>
            </w:r>
          </w:p>
          <w:p w14:paraId="194EAD4F" w14:textId="77777777" w:rsidR="00366F03" w:rsidRPr="00366F03" w:rsidRDefault="00366F03" w:rsidP="00366F0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C8">
              <w:rPr>
                <w:rFonts w:ascii="Times New Roman" w:hAnsi="Times New Roman" w:cs="Times New Roman"/>
                <w:sz w:val="24"/>
                <w:szCs w:val="24"/>
              </w:rPr>
              <w:t>на 7 колонок - 0,3.</w:t>
            </w:r>
          </w:p>
        </w:tc>
      </w:tr>
    </w:tbl>
    <w:p w14:paraId="2713F8F2" w14:textId="77777777" w:rsidR="0074142C" w:rsidRDefault="0074142C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20ED6" w14:textId="7A58431F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BF71AA">
        <w:rPr>
          <w:rFonts w:ascii="Times New Roman" w:hAnsi="Times New Roman" w:cs="Times New Roman"/>
          <w:sz w:val="28"/>
          <w:szCs w:val="28"/>
        </w:rPr>
        <w:t xml:space="preserve">. 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3">
        <w:r w:rsidRPr="00BF71AA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(санитарно-защитная зона от мойки автомобилей до 2 постов - 50 м, от мойки автомобилей с количеством постов от 2 до 5 - 100 м).</w:t>
      </w:r>
    </w:p>
    <w:p w14:paraId="4CCFFDD6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14:paraId="6249C94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BF71AA">
        <w:rPr>
          <w:rFonts w:ascii="Times New Roman" w:hAnsi="Times New Roman" w:cs="Times New Roman"/>
          <w:sz w:val="28"/>
          <w:szCs w:val="28"/>
        </w:rPr>
        <w:t>. Места для постоянного,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доступности, а также градостроительных и технических регламентов (градостроительных ограничений, пожарных, санитарных норм и правил).</w:t>
      </w:r>
    </w:p>
    <w:p w14:paraId="43BB1D54" w14:textId="3D5FCA92" w:rsidR="0074142C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1AA">
        <w:rPr>
          <w:rFonts w:ascii="Times New Roman" w:hAnsi="Times New Roman" w:cs="Times New Roman"/>
          <w:sz w:val="28"/>
          <w:szCs w:val="28"/>
        </w:rPr>
        <w:t>. При проектировании, строительстве, реконструкции объектов дорожного хозяйства следует предусматривать устройство велосипедных дорожек (велосипедных полос).</w:t>
      </w:r>
    </w:p>
    <w:p w14:paraId="1EEB189C" w14:textId="77777777" w:rsidR="0074142C" w:rsidRDefault="0074142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7E7BE5" w14:textId="77777777" w:rsidR="00366F03" w:rsidRDefault="00366F03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="009502A7" w:rsidRPr="00BF71AA">
        <w:rPr>
          <w:rFonts w:ascii="Times New Roman" w:hAnsi="Times New Roman" w:cs="Times New Roman"/>
          <w:b w:val="0"/>
          <w:sz w:val="28"/>
          <w:szCs w:val="28"/>
        </w:rPr>
        <w:t xml:space="preserve">Расчетные показатели объектов, относящихся к </w:t>
      </w:r>
    </w:p>
    <w:p w14:paraId="7F63C6B2" w14:textId="77777777" w:rsidR="009502A7" w:rsidRDefault="009502A7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области образования</w:t>
      </w:r>
    </w:p>
    <w:p w14:paraId="31CA97F2" w14:textId="77777777" w:rsidR="00366F03" w:rsidRPr="00BF71AA" w:rsidRDefault="00366F03" w:rsidP="00366F03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433ED5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1.3.1. Объектами, относящимися к области образования, являются:</w:t>
      </w:r>
    </w:p>
    <w:p w14:paraId="1725E972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дошкольные образовательные организации общего типа;</w:t>
      </w:r>
    </w:p>
    <w:p w14:paraId="24797A08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дошкольные образовательные организации специализированного типа;</w:t>
      </w:r>
    </w:p>
    <w:p w14:paraId="634B408C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дошкольные образовательные организации оздоровительные;</w:t>
      </w:r>
    </w:p>
    <w:p w14:paraId="58F82B2D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4) общеобразовательные организации (школы, лицеи, гимназии, кадетские училища);</w:t>
      </w:r>
    </w:p>
    <w:p w14:paraId="439D41E7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межшкольные учебно-производственные комбинаты;</w:t>
      </w:r>
    </w:p>
    <w:p w14:paraId="02F60B9F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общеобразовательные организации, имеющие интернат;</w:t>
      </w:r>
    </w:p>
    <w:p w14:paraId="342877E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7) профессиональные образовательные организации (колледжи);</w:t>
      </w:r>
    </w:p>
    <w:p w14:paraId="0F8D9C8A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8) дворцы (Дома) творчества школьников;</w:t>
      </w:r>
    </w:p>
    <w:p w14:paraId="46BB11A8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9) станции юных техников;</w:t>
      </w:r>
    </w:p>
    <w:p w14:paraId="11A1245D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10) станции юных натуралистов;</w:t>
      </w:r>
    </w:p>
    <w:p w14:paraId="6DFCBE74" w14:textId="77777777" w:rsidR="009502A7" w:rsidRPr="00BF71AA" w:rsidRDefault="009502A7" w:rsidP="009502A7">
      <w:pPr>
        <w:pStyle w:val="ConsPlusNormal"/>
        <w:ind w:right="-285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11) детско-юношеские спортивные школы;</w:t>
      </w:r>
    </w:p>
    <w:p w14:paraId="14234A99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12) детские школы искусств (музыкальные, художественные, хореографические);</w:t>
      </w:r>
    </w:p>
    <w:p w14:paraId="28F19D22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13) иные подобные объекты.</w:t>
      </w:r>
    </w:p>
    <w:p w14:paraId="5825FB1D" w14:textId="77777777" w:rsidR="009502A7" w:rsidRPr="00BD3902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902">
        <w:rPr>
          <w:rFonts w:ascii="Times New Roman" w:hAnsi="Times New Roman" w:cs="Times New Roman"/>
          <w:sz w:val="28"/>
          <w:szCs w:val="28"/>
        </w:rPr>
        <w:t xml:space="preserve">1.3.2. </w:t>
      </w:r>
      <w:r w:rsidRPr="00BD3902">
        <w:rPr>
          <w:rFonts w:ascii="Times New Roman" w:hAnsi="Times New Roman" w:cs="Times New Roman"/>
          <w:bCs/>
          <w:sz w:val="28"/>
          <w:szCs w:val="28"/>
        </w:rPr>
        <w:t>Расчетное количество мест в объектах дошкольного и среднего школьного образования определяется по следующим формулам:</w:t>
      </w:r>
    </w:p>
    <w:p w14:paraId="441F789A" w14:textId="77777777" w:rsidR="009502A7" w:rsidRPr="00BF71AA" w:rsidRDefault="009502A7" w:rsidP="009502A7">
      <w:pPr>
        <w:pStyle w:val="ConsPlusNormal"/>
        <w:ind w:firstLineChars="253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 wp14:anchorId="0FF53731" wp14:editId="4D5303E1">
            <wp:extent cx="6000750" cy="429895"/>
            <wp:effectExtent l="0" t="0" r="0" b="8255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897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К7 -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7 до 8 лет;</w:t>
      </w:r>
    </w:p>
    <w:p w14:paraId="0D401B5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К8 -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8 до 9 лет;</w:t>
      </w:r>
    </w:p>
    <w:p w14:paraId="6F664155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К9 - количество </w:t>
      </w:r>
      <w:r w:rsidR="00366F03">
        <w:rPr>
          <w:rFonts w:ascii="Times New Roman" w:hAnsi="Times New Roman" w:cs="Times New Roman"/>
          <w:sz w:val="28"/>
          <w:szCs w:val="28"/>
        </w:rPr>
        <w:t>детей в возрасте от 9 до 10 лет;</w:t>
      </w:r>
    </w:p>
    <w:p w14:paraId="40E53A7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К10 -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10 до 11 лет;</w:t>
      </w:r>
    </w:p>
    <w:p w14:paraId="35009FF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К11 -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11 до 12 лет;</w:t>
      </w:r>
    </w:p>
    <w:p w14:paraId="74051A5F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К12 -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12 до 13 лет;</w:t>
      </w:r>
    </w:p>
    <w:p w14:paraId="02D19A56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К13 -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13 до 14 лет;</w:t>
      </w:r>
    </w:p>
    <w:p w14:paraId="3E1A976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К14 - количество де</w:t>
      </w:r>
      <w:r w:rsidR="00366F03">
        <w:rPr>
          <w:rFonts w:ascii="Times New Roman" w:hAnsi="Times New Roman" w:cs="Times New Roman"/>
          <w:sz w:val="28"/>
          <w:szCs w:val="28"/>
        </w:rPr>
        <w:t>тей в возрасте от 14 до 15 лет;</w:t>
      </w:r>
    </w:p>
    <w:p w14:paraId="1D2F332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К15 -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15 до 16 лет;</w:t>
      </w:r>
    </w:p>
    <w:p w14:paraId="36CAE6EB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К16 -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16 до 17 лет;</w:t>
      </w:r>
    </w:p>
    <w:p w14:paraId="2109873C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К17 - количество д</w:t>
      </w:r>
      <w:r w:rsidR="00366F03">
        <w:rPr>
          <w:rFonts w:ascii="Times New Roman" w:hAnsi="Times New Roman" w:cs="Times New Roman"/>
          <w:sz w:val="28"/>
          <w:szCs w:val="28"/>
        </w:rPr>
        <w:t>етей в возрасте от 17 до 18 лет;</w:t>
      </w:r>
    </w:p>
    <w:p w14:paraId="0595D5AD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N - общее количество населения</w:t>
      </w:r>
      <w:r w:rsidR="00366F03">
        <w:rPr>
          <w:rFonts w:ascii="Times New Roman" w:hAnsi="Times New Roman" w:cs="Times New Roman"/>
          <w:sz w:val="28"/>
          <w:szCs w:val="28"/>
        </w:rPr>
        <w:t>;</w:t>
      </w:r>
    </w:p>
    <w:p w14:paraId="60330F42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B91">
        <w:rPr>
          <w:rFonts w:ascii="Times New Roman" w:hAnsi="Times New Roman" w:cs="Times New Roman"/>
          <w:sz w:val="28"/>
          <w:szCs w:val="28"/>
        </w:rPr>
        <w:t>Роош</w:t>
      </w:r>
      <w:proofErr w:type="spellEnd"/>
      <w:r w:rsidRPr="00BD7B91"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среднего школьного образования, мест на 1 тыс. чел.</w:t>
      </w:r>
    </w:p>
    <w:p w14:paraId="21DD46C6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4C8A79B" wp14:editId="09C28D4F">
            <wp:extent cx="4328626" cy="42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26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CDB5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К0 - количество детей одного</w:t>
      </w:r>
      <w:r w:rsidR="00366F03">
        <w:rPr>
          <w:rFonts w:ascii="Times New Roman" w:hAnsi="Times New Roman" w:cs="Times New Roman"/>
          <w:sz w:val="28"/>
          <w:szCs w:val="28"/>
        </w:rPr>
        <w:t xml:space="preserve"> в возрасте от 2 мес. до 1 года;</w:t>
      </w:r>
    </w:p>
    <w:p w14:paraId="71105FEF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К1 - количество дете</w:t>
      </w:r>
      <w:r w:rsidR="00366F03">
        <w:rPr>
          <w:rFonts w:ascii="Times New Roman" w:hAnsi="Times New Roman" w:cs="Times New Roman"/>
          <w:sz w:val="28"/>
          <w:szCs w:val="28"/>
        </w:rPr>
        <w:t>й в возрасте от 1 года до 2 лет;</w:t>
      </w:r>
    </w:p>
    <w:p w14:paraId="1C3D4318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>К2 -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2 до 3 лет;</w:t>
      </w:r>
    </w:p>
    <w:p w14:paraId="7543BF84" w14:textId="77777777" w:rsidR="009502A7" w:rsidRPr="00BD7B91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B91">
        <w:rPr>
          <w:rFonts w:ascii="Times New Roman" w:hAnsi="Times New Roman" w:cs="Times New Roman"/>
          <w:sz w:val="28"/>
          <w:szCs w:val="28"/>
        </w:rPr>
        <w:t xml:space="preserve">К3 - количество детей в возрасте от </w:t>
      </w:r>
      <w:r w:rsidR="00366F03">
        <w:rPr>
          <w:rFonts w:ascii="Times New Roman" w:hAnsi="Times New Roman" w:cs="Times New Roman"/>
          <w:sz w:val="28"/>
          <w:szCs w:val="28"/>
        </w:rPr>
        <w:t>3 до 4 лет;</w:t>
      </w:r>
    </w:p>
    <w:p w14:paraId="431715F3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4 до 5 лет;</w:t>
      </w:r>
    </w:p>
    <w:p w14:paraId="67B1F3C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5 до 6 лет;</w:t>
      </w:r>
    </w:p>
    <w:p w14:paraId="30E2E839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К6 - количество</w:t>
      </w:r>
      <w:r w:rsidR="00366F03">
        <w:rPr>
          <w:rFonts w:ascii="Times New Roman" w:hAnsi="Times New Roman" w:cs="Times New Roman"/>
          <w:sz w:val="28"/>
          <w:szCs w:val="28"/>
        </w:rPr>
        <w:t xml:space="preserve"> детей в возрасте от 6 до 7 лет;</w:t>
      </w:r>
    </w:p>
    <w:p w14:paraId="0BF3AA0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населения</w:t>
      </w:r>
      <w:r w:rsidR="00366F03">
        <w:rPr>
          <w:rFonts w:ascii="Times New Roman" w:hAnsi="Times New Roman" w:cs="Times New Roman"/>
          <w:sz w:val="28"/>
          <w:szCs w:val="28"/>
        </w:rPr>
        <w:t>;</w:t>
      </w:r>
    </w:p>
    <w:p w14:paraId="1DCD8CEE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расчетное количество мест в объектах дошкольного образования, мест на 1 тыс. чел.</w:t>
      </w:r>
    </w:p>
    <w:p w14:paraId="71A45283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Показатели рассчитываются, опираясь на количественные данные (К№) возрастно-полового состава населения муниципального образования город-курорт Геленджик управления Федеральной службы государственной статистики по Краснодарскому краю и Республике Адыгея (https://krsdstat.gks.ru/populatio№_kk), на год, предшествующий расчетному.</w:t>
      </w:r>
    </w:p>
    <w:p w14:paraId="47FE5371" w14:textId="77777777" w:rsidR="009502A7" w:rsidRPr="00BF71AA" w:rsidRDefault="009502A7" w:rsidP="009502A7">
      <w:pPr>
        <w:pStyle w:val="ConsPlusNormal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14:paraId="02D3E69A" w14:textId="77777777" w:rsidR="009502A7" w:rsidRPr="00BF71AA" w:rsidRDefault="009502A7" w:rsidP="009502A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1.4. Расчетные показатели объектов, относящихся к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физической культуры и массового спорта</w:t>
      </w:r>
    </w:p>
    <w:p w14:paraId="16425F8A" w14:textId="77777777" w:rsidR="009502A7" w:rsidRPr="00BF71AA" w:rsidRDefault="009502A7" w:rsidP="009502A7">
      <w:pPr>
        <w:pStyle w:val="ConsPlusNormal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14:paraId="0B57F074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1.4.1. Объектами, относящимися к области физической культуры и массового спорта, являются:</w:t>
      </w:r>
    </w:p>
    <w:p w14:paraId="47B048E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1) помещения для физкультурно-оздоровительных занятий;</w:t>
      </w:r>
    </w:p>
    <w:p w14:paraId="50EA0A61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2) территории плоскостных спортивных сооружений;</w:t>
      </w:r>
    </w:p>
    <w:p w14:paraId="3D9D0F1E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3) спортивные залы общего пользования;</w:t>
      </w:r>
    </w:p>
    <w:p w14:paraId="4D59D09B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F71AA">
        <w:rPr>
          <w:rFonts w:ascii="Times New Roman" w:hAnsi="Times New Roman" w:cs="Times New Roman"/>
          <w:sz w:val="28"/>
          <w:szCs w:val="28"/>
        </w:rPr>
        <w:t>бассейны</w:t>
      </w:r>
      <w:proofErr w:type="gramEnd"/>
      <w:r w:rsidRPr="00BF71AA">
        <w:rPr>
          <w:rFonts w:ascii="Times New Roman" w:hAnsi="Times New Roman" w:cs="Times New Roman"/>
          <w:sz w:val="28"/>
          <w:szCs w:val="28"/>
        </w:rPr>
        <w:t xml:space="preserve"> крытые (открытые) общего пользования;</w:t>
      </w:r>
    </w:p>
    <w:p w14:paraId="09A4BAEE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5) стадионы;</w:t>
      </w:r>
    </w:p>
    <w:p w14:paraId="0FA3F02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6) иные подобные объекты.</w:t>
      </w:r>
    </w:p>
    <w:p w14:paraId="1F413B79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1.4.2. Расчетные показатели объектов, относящихся к области физической культуры и массового спорта, следует принимать в значениях, указанных </w:t>
      </w:r>
      <w:r w:rsidR="00366F03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5 таблицы №4 </w:t>
      </w:r>
      <w:r w:rsidRPr="00BD3902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BF71AA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Краснодарского края, утвержденных приказом департамента по архитектуре и градостроительству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24935DFC" w14:textId="77777777" w:rsidR="009502A7" w:rsidRPr="00BF71AA" w:rsidRDefault="009502A7" w:rsidP="009502A7">
      <w:pPr>
        <w:pStyle w:val="ConsPlusNormal"/>
        <w:ind w:right="-285" w:firstLineChars="354" w:firstLine="991"/>
        <w:jc w:val="both"/>
        <w:rPr>
          <w:rFonts w:ascii="Times New Roman" w:hAnsi="Times New Roman" w:cs="Times New Roman"/>
          <w:sz w:val="28"/>
          <w:szCs w:val="28"/>
        </w:rPr>
      </w:pPr>
    </w:p>
    <w:p w14:paraId="44895BE5" w14:textId="77777777" w:rsidR="009502A7" w:rsidRPr="00BF71AA" w:rsidRDefault="009502A7" w:rsidP="009502A7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1.5. Расчетные показатели объектов, относящихся к области </w:t>
      </w:r>
    </w:p>
    <w:p w14:paraId="649747BE" w14:textId="77777777" w:rsidR="009502A7" w:rsidRPr="006763FB" w:rsidRDefault="009502A7" w:rsidP="009502A7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FB">
        <w:rPr>
          <w:rFonts w:ascii="Times New Roman" w:hAnsi="Times New Roman" w:cs="Times New Roman"/>
          <w:sz w:val="28"/>
          <w:szCs w:val="28"/>
        </w:rPr>
        <w:t>курортно-туристской деятельности</w:t>
      </w:r>
    </w:p>
    <w:p w14:paraId="3EB6B726" w14:textId="03981EB0" w:rsidR="00655950" w:rsidRDefault="009502A7" w:rsidP="00655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1.5.1. Предельные параметры объектов капитального строительства с видами разрешенного исп</w:t>
      </w:r>
      <w:r>
        <w:rPr>
          <w:rFonts w:ascii="Times New Roman" w:hAnsi="Times New Roman" w:cs="Times New Roman"/>
          <w:sz w:val="28"/>
          <w:szCs w:val="28"/>
        </w:rPr>
        <w:t>ользования земельных участков: «Санаторная деятельность» (код 9.2.1), «Курортная деятельность» (код 9.2), «Гостиничное обслуживание»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(код 4.7),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1AA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(код 5.2.1), </w:t>
      </w:r>
      <w:r>
        <w:rPr>
          <w:rFonts w:ascii="Times New Roman" w:hAnsi="Times New Roman" w:cs="Times New Roman"/>
          <w:sz w:val="28"/>
          <w:szCs w:val="28"/>
        </w:rPr>
        <w:t xml:space="preserve">а также для всех видов разрешенного использования земельных участков в зоне отдыха, курортной зоне, рекреационно-курортной зоне, общественно-деловой зоне, зоне гостиничного обслуживания и зоне лечебно-оздоровительных учреждений, </w:t>
      </w:r>
      <w:r w:rsidRPr="00BF71AA">
        <w:rPr>
          <w:rFonts w:ascii="Times New Roman" w:hAnsi="Times New Roman" w:cs="Times New Roman"/>
          <w:sz w:val="28"/>
          <w:szCs w:val="28"/>
        </w:rPr>
        <w:t>за исключением земельных участков, имеющих особое природоохранное, научное, историко-культурное, эстетическое, лечебное, оздоровительное и иное особо ценное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следует принимать в значениях, указанных в таблице 7.</w:t>
      </w:r>
    </w:p>
    <w:p w14:paraId="7DDE021A" w14:textId="77777777" w:rsidR="00655950" w:rsidRDefault="0065595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183AE3" w14:textId="77777777" w:rsidR="009502A7" w:rsidRPr="00890A15" w:rsidRDefault="009502A7" w:rsidP="00655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9CF2DE" w14:textId="77B3B6E5" w:rsidR="009502A7" w:rsidRPr="00BF71AA" w:rsidRDefault="009502A7" w:rsidP="00655950">
      <w:pPr>
        <w:pStyle w:val="ConsPlusNormal"/>
        <w:spacing w:before="220"/>
        <w:ind w:right="28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Таблица 7</w:t>
      </w:r>
    </w:p>
    <w:p w14:paraId="5A1DDBC1" w14:textId="77777777" w:rsidR="009502A7" w:rsidRPr="00890A15" w:rsidRDefault="009502A7" w:rsidP="0065595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907"/>
        <w:gridCol w:w="1253"/>
        <w:gridCol w:w="1134"/>
        <w:gridCol w:w="907"/>
        <w:gridCol w:w="2428"/>
      </w:tblGrid>
      <w:tr w:rsidR="009502A7" w:rsidRPr="00BF71AA" w14:paraId="5B57819B" w14:textId="77777777" w:rsidTr="00655950">
        <w:tc>
          <w:tcPr>
            <w:tcW w:w="1871" w:type="dxa"/>
          </w:tcPr>
          <w:p w14:paraId="7965C3D4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Удаленность от береговой линии</w:t>
            </w:r>
          </w:p>
        </w:tc>
        <w:tc>
          <w:tcPr>
            <w:tcW w:w="1134" w:type="dxa"/>
          </w:tcPr>
          <w:p w14:paraId="0A30C094" w14:textId="1F22A0D0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proofErr w:type="spellEnd"/>
            <w:r w:rsidR="00655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58AF55" w14:textId="77777777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4B00E1" w14:textId="77777777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та зданий (м)</w:t>
            </w:r>
          </w:p>
        </w:tc>
        <w:tc>
          <w:tcPr>
            <w:tcW w:w="907" w:type="dxa"/>
          </w:tcPr>
          <w:p w14:paraId="5AF04457" w14:textId="77777777" w:rsidR="009502A7" w:rsidRPr="002D04D1" w:rsidRDefault="009502A7" w:rsidP="00655950">
            <w:pPr>
              <w:pStyle w:val="ConsPlusNormal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Преде-льная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этаж-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53" w:type="dxa"/>
          </w:tcPr>
          <w:p w14:paraId="3462F927" w14:textId="7980D7FC" w:rsidR="009502A7" w:rsidRPr="002D04D1" w:rsidRDefault="009502A7" w:rsidP="00655950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proofErr w:type="spellEnd"/>
            <w:r w:rsidR="00655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ная плотность застройки, тыс. м</w:t>
            </w:r>
            <w:r w:rsidRPr="002D0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/га &lt;**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</w:tcPr>
          <w:p w14:paraId="43ED78AD" w14:textId="1249AEF0" w:rsidR="009502A7" w:rsidRPr="002D04D1" w:rsidRDefault="009502A7" w:rsidP="00655950">
            <w:pPr>
              <w:pStyle w:val="ConsPlusNormal"/>
              <w:ind w:left="-4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% застройки &lt;*&gt;</w:t>
            </w:r>
          </w:p>
        </w:tc>
        <w:tc>
          <w:tcPr>
            <w:tcW w:w="907" w:type="dxa"/>
          </w:tcPr>
          <w:p w14:paraId="6CD70740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14:paraId="103E17D1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246041" w14:textId="77777777" w:rsidR="009502A7" w:rsidRPr="002D04D1" w:rsidRDefault="009502A7" w:rsidP="00655950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proofErr w:type="gramStart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озеле</w:t>
            </w:r>
            <w:proofErr w:type="spellEnd"/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428" w:type="dxa"/>
          </w:tcPr>
          <w:p w14:paraId="600C8502" w14:textId="3525C5F2" w:rsidR="009502A7" w:rsidRPr="002D04D1" w:rsidRDefault="009502A7" w:rsidP="00655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Минимальное отношение мест общего пользования к общей площади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 комплекса &lt;***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502A7" w:rsidRPr="00BF71AA" w14:paraId="11C4F6EC" w14:textId="77777777" w:rsidTr="00655950">
        <w:tc>
          <w:tcPr>
            <w:tcW w:w="1871" w:type="dxa"/>
          </w:tcPr>
          <w:p w14:paraId="47140D0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44605D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4531D109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232D2CC6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71B6DFE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14:paraId="12575662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14:paraId="3B99AE6A" w14:textId="77777777" w:rsidR="009502A7" w:rsidRPr="002D04D1" w:rsidRDefault="00366F03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2A7" w:rsidRPr="00BF71AA" w14:paraId="1D760811" w14:textId="77777777" w:rsidTr="00655950">
        <w:tc>
          <w:tcPr>
            <w:tcW w:w="1871" w:type="dxa"/>
          </w:tcPr>
          <w:p w14:paraId="4C416A1D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 линия (100 м                    от береговой линии)</w:t>
            </w:r>
          </w:p>
        </w:tc>
        <w:tc>
          <w:tcPr>
            <w:tcW w:w="1134" w:type="dxa"/>
          </w:tcPr>
          <w:p w14:paraId="0490C516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14:paraId="40E59BB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39349D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4859EB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1525CC5D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661DBA04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2F215F68" w14:textId="77777777" w:rsidTr="00655950">
        <w:tc>
          <w:tcPr>
            <w:tcW w:w="1871" w:type="dxa"/>
          </w:tcPr>
          <w:p w14:paraId="738961B6" w14:textId="17067729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 линия (100 -                     300 м от береговой линии)</w:t>
            </w:r>
          </w:p>
          <w:p w14:paraId="78768590" w14:textId="77777777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EEEA7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14:paraId="6A467AEB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2CE68C1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39A59A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736F289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0A746A5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43143679" w14:textId="77777777" w:rsidTr="00655950">
        <w:tc>
          <w:tcPr>
            <w:tcW w:w="1871" w:type="dxa"/>
          </w:tcPr>
          <w:p w14:paraId="30CB40A3" w14:textId="6048314D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 линия (300 -                     500 м от береговой линии)</w:t>
            </w:r>
          </w:p>
        </w:tc>
        <w:tc>
          <w:tcPr>
            <w:tcW w:w="1134" w:type="dxa"/>
          </w:tcPr>
          <w:p w14:paraId="007B6B42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14:paraId="19CE85BE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22ED776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B0B9F27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57E5516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136FCCE5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02A7" w:rsidRPr="00BF71AA" w14:paraId="6EC921D3" w14:textId="77777777" w:rsidTr="00655950">
        <w:tc>
          <w:tcPr>
            <w:tcW w:w="1871" w:type="dxa"/>
          </w:tcPr>
          <w:p w14:paraId="6D5FD051" w14:textId="09FC3A8B" w:rsidR="009502A7" w:rsidRPr="002D04D1" w:rsidRDefault="009502A7" w:rsidP="00655950">
            <w:pPr>
              <w:pStyle w:val="ConsPlusNormal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4 линия (более                       500 м от береговой линии)</w:t>
            </w:r>
          </w:p>
        </w:tc>
        <w:tc>
          <w:tcPr>
            <w:tcW w:w="1134" w:type="dxa"/>
          </w:tcPr>
          <w:p w14:paraId="0FC7A1F3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14:paraId="789C97C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14:paraId="2A76B4F6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708FFEF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14:paraId="1F4F4101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14:paraId="3E7D7A49" w14:textId="77777777" w:rsidR="009502A7" w:rsidRPr="002D04D1" w:rsidRDefault="009502A7" w:rsidP="009502A7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35/45 </w:t>
            </w:r>
            <w:r w:rsidRPr="002D04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5239DA7" w14:textId="77777777" w:rsidR="009502A7" w:rsidRPr="00BF71AA" w:rsidRDefault="009502A7" w:rsidP="009502A7">
      <w:pPr>
        <w:pStyle w:val="ConsPlusNormal"/>
        <w:ind w:right="-285"/>
        <w:jc w:val="both"/>
      </w:pPr>
    </w:p>
    <w:p w14:paraId="3263EF3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подсчет процента застройки не входит площадь бассейнов.</w:t>
      </w:r>
    </w:p>
    <w:p w14:paraId="3EDC6812" w14:textId="77777777" w:rsidR="009502A7" w:rsidRDefault="009502A7" w:rsidP="00366F0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Общая площадь надземной части з</w:t>
      </w:r>
      <w:r w:rsidR="00366F03">
        <w:rPr>
          <w:rFonts w:ascii="Times New Roman" w:hAnsi="Times New Roman" w:cs="Times New Roman"/>
          <w:sz w:val="28"/>
          <w:szCs w:val="28"/>
        </w:rPr>
        <w:t>дания без учета подземной части.</w:t>
      </w:r>
    </w:p>
    <w:p w14:paraId="28914DA3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&lt;***&gt; К местам общего пользования относятся: холлы (вестибюли), СПА, обеденные залы, технические и вспомогательные помещения кафе и ресторанов, офисы, переговорные, конференц-залы, коридоры,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-лестничные блоки, санузлы общего пользования, бассейны, вспомогательные помещения бассейнов, торговые помещения, физкультурно-оздоровительные помещения, за исключением парковок, стоянок, технических и служебных помещений.</w:t>
      </w:r>
    </w:p>
    <w:p w14:paraId="695C2A8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подсчете лестнично-лифтовых блоков необходимо включать площадь лифтового холла, лестничных площадок и ступеней с учетом их площади в уровне каждого этажа.</w:t>
      </w:r>
    </w:p>
    <w:p w14:paraId="0FD92FE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комплексном развитии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территории, подготовленного в рамках процедуры о комплексном развитии территории.</w:t>
      </w:r>
    </w:p>
    <w:p w14:paraId="1A0E7740" w14:textId="2A14B9D5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2</w:t>
      </w:r>
      <w:r w:rsidRPr="00BF71AA">
        <w:rPr>
          <w:rFonts w:ascii="Times New Roman" w:hAnsi="Times New Roman" w:cs="Times New Roman"/>
          <w:sz w:val="28"/>
          <w:szCs w:val="28"/>
        </w:rPr>
        <w:t>. В случаях, когда земельный участок попадает в несколько береговы</w:t>
      </w:r>
      <w:r>
        <w:rPr>
          <w:rFonts w:ascii="Times New Roman" w:hAnsi="Times New Roman" w:cs="Times New Roman"/>
          <w:sz w:val="28"/>
          <w:szCs w:val="28"/>
        </w:rPr>
        <w:t xml:space="preserve">х линий, показатель предельной </w:t>
      </w:r>
      <w:r w:rsidRPr="00BF71AA">
        <w:rPr>
          <w:rFonts w:ascii="Times New Roman" w:hAnsi="Times New Roman" w:cs="Times New Roman"/>
          <w:sz w:val="28"/>
          <w:szCs w:val="28"/>
        </w:rPr>
        <w:t xml:space="preserve">плотности застройки принимается пропорционально тому, какую площадь занимает каждая из береговых линий. </w:t>
      </w:r>
    </w:p>
    <w:p w14:paraId="380181AE" w14:textId="7B829E42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3</w:t>
      </w:r>
      <w:r w:rsidRPr="00BF71AA">
        <w:rPr>
          <w:rFonts w:ascii="Times New Roman" w:hAnsi="Times New Roman" w:cs="Times New Roman"/>
          <w:sz w:val="28"/>
          <w:szCs w:val="28"/>
        </w:rPr>
        <w:t xml:space="preserve">. В случаях, когда земельный участок попадает в несколько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береговых линий,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предельной высоты зданий и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предельной этажности определяются в соответствии с размещением относительно каждой береговой линии. </w:t>
      </w:r>
    </w:p>
    <w:p w14:paraId="2CD8C93A" w14:textId="1F62BBA3" w:rsidR="009502A7" w:rsidRPr="00BF71AA" w:rsidRDefault="009502A7" w:rsidP="009502A7">
      <w:pPr>
        <w:pStyle w:val="ConsPlusNormal"/>
        <w:ind w:firstLine="709"/>
        <w:jc w:val="both"/>
      </w:pPr>
      <w:r w:rsidRPr="00BF71AA">
        <w:rPr>
          <w:rFonts w:ascii="Times New Roman" w:hAnsi="Times New Roman" w:cs="Times New Roman"/>
          <w:sz w:val="28"/>
          <w:szCs w:val="28"/>
        </w:rPr>
        <w:t>1.5.</w:t>
      </w:r>
      <w:r w:rsidR="001B25A6">
        <w:rPr>
          <w:rFonts w:ascii="Times New Roman" w:hAnsi="Times New Roman" w:cs="Times New Roman"/>
          <w:sz w:val="28"/>
          <w:szCs w:val="28"/>
        </w:rPr>
        <w:t>4</w:t>
      </w:r>
      <w:r w:rsidRPr="00BF71AA">
        <w:rPr>
          <w:rFonts w:ascii="Times New Roman" w:hAnsi="Times New Roman" w:cs="Times New Roman"/>
          <w:sz w:val="28"/>
          <w:szCs w:val="28"/>
        </w:rPr>
        <w:t xml:space="preserve">. </w:t>
      </w:r>
      <w:r w:rsidRPr="00550216">
        <w:rPr>
          <w:rFonts w:ascii="Times New Roman" w:hAnsi="Times New Roman" w:cs="Times New Roman"/>
          <w:sz w:val="28"/>
          <w:szCs w:val="28"/>
        </w:rPr>
        <w:t>При реализации масштабных инвестиционных проектов федерального значения, под которыми понимаются проекты, соответств</w:t>
      </w:r>
      <w:r>
        <w:rPr>
          <w:rFonts w:ascii="Times New Roman" w:hAnsi="Times New Roman" w:cs="Times New Roman"/>
          <w:sz w:val="28"/>
          <w:szCs w:val="28"/>
        </w:rPr>
        <w:t>ующие критериям, установленным п</w:t>
      </w:r>
      <w:r w:rsidRPr="00550216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2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 декабря 2014 года</w:t>
      </w:r>
      <w:r w:rsidRPr="00550216">
        <w:rPr>
          <w:rFonts w:ascii="Times New Roman" w:hAnsi="Times New Roman" w:cs="Times New Roman"/>
          <w:sz w:val="28"/>
          <w:szCs w:val="28"/>
        </w:rPr>
        <w:t xml:space="preserve"> № 1603 «Об утверждении критериев, которым должны соответствовать объекты социально-культурного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федеральной собственности, в аренду без проведения торгов» и призна</w:t>
      </w:r>
      <w:r>
        <w:rPr>
          <w:rFonts w:ascii="Times New Roman" w:hAnsi="Times New Roman" w:cs="Times New Roman"/>
          <w:sz w:val="28"/>
          <w:szCs w:val="28"/>
        </w:rPr>
        <w:t>нные таковыми в соответствии с р</w:t>
      </w:r>
      <w:r w:rsidRPr="00550216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021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2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216">
        <w:rPr>
          <w:rFonts w:ascii="Times New Roman" w:hAnsi="Times New Roman" w:cs="Times New Roman"/>
          <w:sz w:val="28"/>
          <w:szCs w:val="28"/>
        </w:rPr>
        <w:t>, допускается увеличение предельной высоты зданий, находящихся в 1 и 2 зоне регулирования застройки, но не более чем в два раза. Предельное количество надземных этажей таких объектов не может превышать 10 этажей</w:t>
      </w:r>
      <w:r w:rsidRPr="00BF71AA">
        <w:rPr>
          <w:rFonts w:ascii="Times New Roman" w:hAnsi="Times New Roman" w:cs="Times New Roman"/>
          <w:sz w:val="28"/>
          <w:szCs w:val="28"/>
        </w:rPr>
        <w:t xml:space="preserve">. </w:t>
      </w:r>
      <w:r w:rsidRPr="00BF71AA">
        <w:rPr>
          <w:rFonts w:ascii="Times New Roman" w:hAnsi="Times New Roman" w:cs="Times New Roman"/>
          <w:sz w:val="28"/>
          <w:szCs w:val="28"/>
        </w:rPr>
        <w:cr/>
      </w:r>
    </w:p>
    <w:p w14:paraId="13AC87D2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1.6. Расчетные показатели объектов, относящихся к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озеленения территории</w:t>
      </w:r>
    </w:p>
    <w:p w14:paraId="5CE33D48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4B2E3A0" w14:textId="77777777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1.6.1. Расчетные показатели объектов, относящихся к области озеленения территории, следует принимать в значениях,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таблице 52 </w:t>
      </w:r>
      <w:r w:rsidRPr="00AA2563">
        <w:rPr>
          <w:rFonts w:ascii="Times New Roman" w:hAnsi="Times New Roman" w:cs="Times New Roman"/>
          <w:sz w:val="28"/>
          <w:szCs w:val="28"/>
        </w:rPr>
        <w:t>нормативов</w:t>
      </w:r>
      <w: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градостроительного проектирования Краснодарского края, утвержденных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2DD33D41" w14:textId="77777777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1.6.2. При размещении объектов социальной инфраструктуры, проектирование которых осуществляется за счет средств бюджетов, допускается сокращение озеленения земельного участка, но не более чем на 50%, при вертикальном озеленении территории земельного участка.</w:t>
      </w:r>
    </w:p>
    <w:p w14:paraId="1BE1AF12" w14:textId="77777777" w:rsidR="009502A7" w:rsidRPr="00BF71AA" w:rsidRDefault="009502A7" w:rsidP="009502A7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14:paraId="3C0611D1" w14:textId="77777777" w:rsidR="009502A7" w:rsidRPr="00BF71AA" w:rsidRDefault="009502A7" w:rsidP="009502A7">
      <w:pPr>
        <w:pStyle w:val="ConsPlusTitle"/>
        <w:ind w:right="-142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1.7. Расчетные показатели объектов, предназначенных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организации систем инженерного обеспечения: электро-, тепло-, газо-, водоснабжения и водоотведения</w:t>
      </w:r>
    </w:p>
    <w:p w14:paraId="4FE65551" w14:textId="77777777" w:rsidR="009502A7" w:rsidRPr="00BF71AA" w:rsidRDefault="009502A7" w:rsidP="009502A7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ECDEBCB" w14:textId="29C51E9A" w:rsidR="009502A7" w:rsidRPr="00BF71AA" w:rsidRDefault="009502A7" w:rsidP="009502A7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Расчетные показатели объектов, относящихся к области электроснабжения, тепло-, газоснабжения,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5D6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водоотведения</w:t>
      </w:r>
      <w:r w:rsidRPr="002835D6">
        <w:rPr>
          <w:rFonts w:ascii="Times New Roman" w:hAnsi="Times New Roman" w:cs="Times New Roman"/>
          <w:sz w:val="28"/>
          <w:szCs w:val="28"/>
        </w:rP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следует прин</w:t>
      </w:r>
      <w:r>
        <w:rPr>
          <w:rFonts w:ascii="Times New Roman" w:hAnsi="Times New Roman" w:cs="Times New Roman"/>
          <w:sz w:val="28"/>
          <w:szCs w:val="28"/>
        </w:rPr>
        <w:t>имать в значениях, утвержденных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  <w:r w:rsidRPr="00AA2563">
        <w:rPr>
          <w:rFonts w:ascii="Times New Roman" w:hAnsi="Times New Roman" w:cs="Times New Roman"/>
          <w:sz w:val="28"/>
          <w:szCs w:val="28"/>
        </w:rPr>
        <w:t>в приказе</w:t>
      </w:r>
      <w:r>
        <w:t xml:space="preserve"> </w:t>
      </w:r>
      <w:r w:rsidRPr="00BF71AA">
        <w:rPr>
          <w:rFonts w:ascii="Times New Roman" w:hAnsi="Times New Roman" w:cs="Times New Roman"/>
          <w:sz w:val="28"/>
          <w:szCs w:val="28"/>
        </w:rPr>
        <w:t>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1CDBAE1A" w14:textId="77777777" w:rsidR="009502A7" w:rsidRPr="00BF71AA" w:rsidRDefault="009502A7" w:rsidP="009502A7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14:paraId="32B2EFBE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1.8. Организация дорожного движения при разработке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проектов планировки территории</w:t>
      </w:r>
    </w:p>
    <w:p w14:paraId="15A40CC4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18A6C48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Pr="00BF71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>
        <w:r w:rsidRPr="00BF71AA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  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257-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BF71AA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F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7" w:history="1">
        <w:r w:rsidRPr="00EA57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Федеральным законом, и согласия в письменной форме владельцев автомобильных дорог.</w:t>
      </w:r>
    </w:p>
    <w:p w14:paraId="4668DF0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BF71AA">
        <w:rPr>
          <w:rFonts w:ascii="Times New Roman" w:hAnsi="Times New Roman" w:cs="Times New Roman"/>
          <w:sz w:val="28"/>
          <w:szCs w:val="28"/>
        </w:rPr>
        <w:t>, следует прин</w:t>
      </w:r>
      <w:r>
        <w:rPr>
          <w:rFonts w:ascii="Times New Roman" w:hAnsi="Times New Roman" w:cs="Times New Roman"/>
          <w:sz w:val="28"/>
          <w:szCs w:val="28"/>
        </w:rPr>
        <w:t xml:space="preserve">имать в значениях, </w:t>
      </w:r>
      <w:r w:rsidRPr="00EE748C">
        <w:rPr>
          <w:rFonts w:ascii="Times New Roman" w:hAnsi="Times New Roman" w:cs="Times New Roman"/>
          <w:sz w:val="28"/>
          <w:szCs w:val="28"/>
        </w:rPr>
        <w:t>утвержденных в приказе департамента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                    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0C394E83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D85C0F3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1.9. Объекты, предназначенные для обеспечения первичных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мер пожарной безопасности</w:t>
      </w:r>
    </w:p>
    <w:p w14:paraId="5F47D715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213324B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предназначенных для обеспечения первичных мер пожарной безопасности, следует принимать в значениях, указанных в </w:t>
      </w:r>
      <w:hyperlink r:id="rId18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утвержденных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045E7654" w14:textId="77777777" w:rsidR="009502A7" w:rsidRDefault="009502A7" w:rsidP="00655950">
      <w:pPr>
        <w:pStyle w:val="1"/>
        <w:numPr>
          <w:ilvl w:val="0"/>
          <w:numId w:val="2"/>
        </w:numPr>
        <w:ind w:left="0" w:right="-285" w:firstLine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по обоснованию расчетных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показателей, 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содержащихся в основной части местных нормативов</w:t>
      </w:r>
    </w:p>
    <w:p w14:paraId="36EE206D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85EBA01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2.1. Обоснование расчетных показателей жилых зон</w:t>
      </w:r>
    </w:p>
    <w:p w14:paraId="1512B259" w14:textId="77777777" w:rsidR="009502A7" w:rsidRPr="00BF71AA" w:rsidRDefault="009502A7" w:rsidP="009502A7">
      <w:pPr>
        <w:ind w:right="-285"/>
      </w:pPr>
    </w:p>
    <w:p w14:paraId="0950CF16" w14:textId="77777777" w:rsidR="009502A7" w:rsidRPr="00EA57A8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</w:t>
      </w:r>
      <w:r w:rsidRPr="00EA57A8">
        <w:rPr>
          <w:rFonts w:ascii="Times New Roman" w:hAnsi="Times New Roman" w:cs="Times New Roman"/>
          <w:sz w:val="28"/>
          <w:szCs w:val="28"/>
        </w:rPr>
        <w:t xml:space="preserve"> местных нормативов приведены расчетные показатели для жилых зон, установленные с учетом требований СП 42.13330.2016 «СНиП 2.07.01-89* 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Pr="00EA57A8">
        <w:rPr>
          <w:rFonts w:ascii="Times New Roman" w:hAnsi="Times New Roman" w:cs="Times New Roman"/>
          <w:sz w:val="28"/>
          <w:szCs w:val="28"/>
        </w:rPr>
        <w:t xml:space="preserve">», СП 113.13330.2023 «СНиП 21-02-99* Стоянки автомобилей»,  </w:t>
      </w:r>
      <w:hyperlink r:id="rId19">
        <w:r w:rsidRPr="00EA57A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57A8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8 октября </w:t>
      </w:r>
      <w:r w:rsidRPr="00EA57A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</w:t>
      </w:r>
      <w:r w:rsidRPr="00EA57A8">
        <w:rPr>
          <w:rFonts w:ascii="Times New Roman" w:hAnsi="Times New Roman" w:cs="Times New Roman"/>
          <w:sz w:val="28"/>
          <w:szCs w:val="28"/>
        </w:rPr>
        <w:t>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надзора», СП 476.1325800.2020. «Свод правил. Территории городских и сельских поселений. Правила планировки, застройки и благоустройства жилых микрорайонов».</w:t>
      </w:r>
    </w:p>
    <w:p w14:paraId="7C252ECB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минимальной обеспеченности машино-местами для постоянного хранения личных автомобилей в пределах многоквартирной застройки приняты с учетом </w:t>
      </w:r>
      <w:hyperlink r:id="rId20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России от 15 февраля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 «</w:t>
      </w:r>
      <w:r w:rsidRPr="00BF71AA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подготовке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>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9811D9A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Формула расчета принята в целях обоснованности применяемого расчета и исключения противоречий правового акта исходя из численности населения в границах проекта планировки территории, занятой индивидуальным жилищным строительством.</w:t>
      </w:r>
    </w:p>
    <w:p w14:paraId="29598087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47DE0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2.2. Обоснование расчетных показателей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местного значения, улично-дорожной сети</w:t>
      </w:r>
    </w:p>
    <w:p w14:paraId="667DFB7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54FE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2.2.1. Объекты, предназначенные для автомобильных дорог в границах муниципального образования город-курорт Геленджик, необходимо размещать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                          2 сентября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2009 </w:t>
      </w:r>
      <w:hyperlink r:id="rId22">
        <w:r w:rsidRPr="00BF71AA">
          <w:rPr>
            <w:rFonts w:ascii="Times New Roman" w:hAnsi="Times New Roman" w:cs="Times New Roman"/>
            <w:sz w:val="28"/>
            <w:szCs w:val="28"/>
          </w:rPr>
          <w:t>№ 717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О нормах отвода земель для размещения автомобильных дорог и (</w:t>
      </w:r>
      <w:r>
        <w:rPr>
          <w:rFonts w:ascii="Times New Roman" w:hAnsi="Times New Roman" w:cs="Times New Roman"/>
          <w:sz w:val="28"/>
          <w:szCs w:val="28"/>
        </w:rPr>
        <w:t>или) объектов дорожного сервиса»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F7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28 сентября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3">
        <w:r w:rsidRPr="00BF71AA">
          <w:rPr>
            <w:rFonts w:ascii="Times New Roman" w:hAnsi="Times New Roman" w:cs="Times New Roman"/>
            <w:sz w:val="28"/>
            <w:szCs w:val="28"/>
          </w:rPr>
          <w:t>№ 767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1AA">
        <w:rPr>
          <w:rFonts w:ascii="Times New Roman" w:hAnsi="Times New Roman" w:cs="Times New Roman"/>
          <w:sz w:val="28"/>
          <w:szCs w:val="28"/>
        </w:rPr>
        <w:t>О классификации автомобильн</w:t>
      </w:r>
      <w:r>
        <w:rPr>
          <w:rFonts w:ascii="Times New Roman" w:hAnsi="Times New Roman" w:cs="Times New Roman"/>
          <w:sz w:val="28"/>
          <w:szCs w:val="28"/>
        </w:rPr>
        <w:t>ых дорог в Российской Федерации»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47685C4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2.2.2. Размещение стоянок автомобилей и других </w:t>
      </w:r>
      <w:proofErr w:type="spellStart"/>
      <w:r w:rsidRPr="00BF71AA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BF71AA">
        <w:rPr>
          <w:rFonts w:ascii="Times New Roman" w:hAnsi="Times New Roman" w:cs="Times New Roman"/>
          <w:sz w:val="28"/>
          <w:szCs w:val="28"/>
        </w:rPr>
        <w:t xml:space="preserve"> средств на территории города, размеры их земельных участков приняты в соответствии с </w:t>
      </w:r>
      <w:hyperlink r:id="rId24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 78.</w:t>
      </w:r>
    </w:p>
    <w:p w14:paraId="61F682EC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2.2.3. Места для личного транспорта инвалидов на автостоянках на земельных участках учреждений обслуживания выделяются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СП 59.13330.2020 «СНиП 35-01-2001 </w:t>
      </w:r>
      <w:r w:rsidRPr="00BF71AA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</w:t>
      </w:r>
      <w:r>
        <w:rPr>
          <w:rFonts w:ascii="Times New Roman" w:hAnsi="Times New Roman" w:cs="Times New Roman"/>
          <w:sz w:val="28"/>
          <w:szCs w:val="28"/>
        </w:rPr>
        <w:t>рупп населения»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490985F4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64C2E7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2.3. Обоснование расчетных показателей </w:t>
      </w:r>
      <w:proofErr w:type="gramStart"/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объектов,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предназначенных для предоставления транспортных услуг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организации транспортного обслуживания населения</w:t>
      </w:r>
    </w:p>
    <w:p w14:paraId="6D95C28D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55582A0" w14:textId="77777777" w:rsidR="009502A7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предназначенных для предоставления транспортных услуг и организации транспортного обслуживания населения, приняты на уровне расчетных показателей, установленных пунктами </w:t>
      </w:r>
      <w:r>
        <w:rPr>
          <w:rFonts w:ascii="Times New Roman" w:hAnsi="Times New Roman" w:cs="Times New Roman"/>
          <w:sz w:val="28"/>
          <w:szCs w:val="28"/>
        </w:rPr>
        <w:t xml:space="preserve">11.40 и 11.41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 Максимально допустимый уровень территориальной доступности таких объектов не нормируется.</w:t>
      </w:r>
    </w:p>
    <w:p w14:paraId="5C81011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324A5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2.4. Обоснование расчетных показателей объектов, </w:t>
      </w:r>
    </w:p>
    <w:p w14:paraId="6571B99D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относящихся к области образования</w:t>
      </w:r>
    </w:p>
    <w:p w14:paraId="56EA968C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E62E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Формула расчетов показателей объектов, относящихся к дошкольным образовательным организациям, общеобразовательным организациям, </w:t>
      </w:r>
      <w:r w:rsidRPr="00BF71A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дополнительного образования, а также максимально допустимый уровень территориальной доступности таких объектов приняты с учетом </w:t>
      </w:r>
      <w:hyperlink r:id="rId25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нэкономразвития России от 15 февраля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проектирования»</w:t>
      </w:r>
      <w:r w:rsidRPr="00BF71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BF71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74452C4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7FACC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2.5. Обоснование расчетных показателей объектов, относящихся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к области здравоохранения</w:t>
      </w:r>
    </w:p>
    <w:p w14:paraId="5FCD685B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95BD3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2.5.1. Расчетные показатели объектов здравоохранения приняты в соответствии с </w:t>
      </w:r>
      <w:hyperlink r:id="rId27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утвержденными приказом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71AA">
        <w:rPr>
          <w:rFonts w:ascii="Times New Roman" w:hAnsi="Times New Roman" w:cs="Times New Roman"/>
          <w:sz w:val="28"/>
          <w:szCs w:val="28"/>
        </w:rPr>
        <w:t xml:space="preserve"> № 78.</w:t>
      </w:r>
    </w:p>
    <w:p w14:paraId="5BB495A7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2.5.2. Максимально допустимый уровень территориальной доступности принят на уровне, установленном таблицей № 10.</w:t>
      </w:r>
      <w:r>
        <w:rPr>
          <w:rFonts w:ascii="Times New Roman" w:hAnsi="Times New Roman" w:cs="Times New Roman"/>
          <w:sz w:val="28"/>
          <w:szCs w:val="28"/>
        </w:rPr>
        <w:t xml:space="preserve">1 пункта 10.4 СП 42.13330.2016 «СНиП 2.07.01-89* </w:t>
      </w:r>
      <w:r w:rsidRPr="00BF71AA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39DE0601" w14:textId="77777777" w:rsidR="009502A7" w:rsidRPr="00D97279" w:rsidRDefault="009502A7" w:rsidP="009502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5992224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2.6. Обоснование расчетных показателей объектов, относящихся к области электроснабжения</w:t>
      </w:r>
    </w:p>
    <w:p w14:paraId="2EBF8763" w14:textId="77777777" w:rsidR="009502A7" w:rsidRPr="00D97279" w:rsidRDefault="009502A7" w:rsidP="009502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4B99F4F" w14:textId="4EBCF1D2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объектов, относящихся к области электроснабжения, приведены в таблице 8.</w:t>
      </w:r>
    </w:p>
    <w:p w14:paraId="602151F8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795280BD" w14:textId="6537E532" w:rsidR="009502A7" w:rsidRDefault="00366F03" w:rsidP="0095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5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D21D735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5"/>
        <w:gridCol w:w="1474"/>
        <w:gridCol w:w="1247"/>
        <w:gridCol w:w="3794"/>
      </w:tblGrid>
      <w:tr w:rsidR="009502A7" w14:paraId="29FFD310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288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30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норматива, потребители ресурса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77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59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C7C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502A7" w14:paraId="4DFAA425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D22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6C3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8E1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B44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5FE" w14:textId="77777777" w:rsidR="009502A7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14:paraId="36FA9DD6" w14:textId="77777777" w:rsidTr="009502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7F1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9E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Укрупненные показатели электропотребления:</w:t>
            </w:r>
          </w:p>
        </w:tc>
      </w:tr>
      <w:tr w:rsidR="009502A7" w14:paraId="17FB703F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46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A0E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31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кВт/ч/год на 1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A2D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08D" w14:textId="77777777" w:rsidR="009502A7" w:rsidRPr="00D336C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Л СП 42.13330.2016 «СНиП 2.07.01-89* 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поселений»</w:t>
            </w:r>
          </w:p>
          <w:p w14:paraId="63BF92F8" w14:textId="77777777" w:rsidR="009502A7" w:rsidRPr="00D336C0" w:rsidRDefault="009502A7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147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0BB44826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D04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AE9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8EC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20" w14:textId="77777777" w:rsidR="009502A7" w:rsidRPr="00D336C0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752" w14:textId="2C60AEB2" w:rsidR="009502A7" w:rsidRPr="00D336C0" w:rsidRDefault="009502A7" w:rsidP="00655950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Л СП 42.13330.2016 «СНиП 2.07.01-89* 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поселений»</w:t>
            </w:r>
          </w:p>
        </w:tc>
      </w:tr>
    </w:tbl>
    <w:p w14:paraId="047F8F9E" w14:textId="77777777" w:rsidR="00882E2C" w:rsidRDefault="00882E2C">
      <w:r>
        <w:br w:type="page"/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5"/>
        <w:gridCol w:w="1474"/>
        <w:gridCol w:w="1247"/>
        <w:gridCol w:w="3794"/>
      </w:tblGrid>
      <w:tr w:rsidR="00655950" w14:paraId="7A1B4481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71C" w14:textId="62341E69" w:rsidR="0065595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DC1" w14:textId="53E068B6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41F" w14:textId="631DFA50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F63" w14:textId="1018B3FF" w:rsidR="00655950" w:rsidRPr="00D336C0" w:rsidRDefault="00655950" w:rsidP="00655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8E8" w14:textId="1EBDE474" w:rsidR="00655950" w:rsidRDefault="00655950" w:rsidP="00655950">
            <w:pPr>
              <w:pStyle w:val="ConsPlusNormal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F03" w14:paraId="28404996" w14:textId="77777777" w:rsidTr="00655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7BD" w14:textId="77777777" w:rsidR="00366F03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E66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расход электроэнергии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67F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F01" w14:textId="77777777" w:rsidR="00366F03" w:rsidRPr="00D336C0" w:rsidRDefault="00366F03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D2C" w14:textId="77777777" w:rsidR="00366F03" w:rsidRDefault="00366F03" w:rsidP="009502A7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34.20.185-94 «</w:t>
            </w:r>
            <w:r w:rsidRPr="00D336C0">
              <w:rPr>
                <w:rFonts w:ascii="Times New Roman" w:hAnsi="Times New Roman" w:cs="Times New Roman"/>
                <w:sz w:val="24"/>
                <w:szCs w:val="24"/>
              </w:rPr>
              <w:t>Инструкция по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городских электрических сетей»</w:t>
            </w:r>
          </w:p>
        </w:tc>
      </w:tr>
      <w:tr w:rsidR="00685CB1" w14:paraId="3705F1AB" w14:textId="77777777" w:rsidTr="00655950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8D9" w14:textId="77777777" w:rsidR="00685CB1" w:rsidRPr="002153E0" w:rsidRDefault="00685CB1" w:rsidP="0068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0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  <w:p w14:paraId="3A4D0001" w14:textId="77777777" w:rsidR="00685CB1" w:rsidRDefault="00685CB1" w:rsidP="00685C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E0">
              <w:rPr>
                <w:rFonts w:ascii="Times New Roman" w:hAnsi="Times New Roman" w:cs="Times New Roman"/>
                <w:sz w:val="24"/>
                <w:szCs w:val="24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электротранспортом, системами водоснабжения, водоотведения и теплоснабжения.</w:t>
            </w:r>
          </w:p>
        </w:tc>
      </w:tr>
    </w:tbl>
    <w:p w14:paraId="7A14F5A6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120DAEB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2.7. Обоснование расчетных показателей объектов, относящихся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>к области тепло-, газоснабжения</w:t>
      </w:r>
    </w:p>
    <w:p w14:paraId="347B155B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0EF0F6F" w14:textId="3DC7A6E6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E0">
        <w:rPr>
          <w:rFonts w:ascii="Times New Roman" w:hAnsi="Times New Roman" w:cs="Times New Roman"/>
          <w:sz w:val="28"/>
          <w:szCs w:val="28"/>
        </w:rPr>
        <w:t>Обоснование расчетных показателей объектов, относящихся к области тепло-, газосна</w:t>
      </w:r>
      <w:r>
        <w:rPr>
          <w:rFonts w:ascii="Times New Roman" w:hAnsi="Times New Roman" w:cs="Times New Roman"/>
          <w:sz w:val="28"/>
          <w:szCs w:val="28"/>
        </w:rPr>
        <w:t xml:space="preserve">бжения, приведены в таблице </w:t>
      </w:r>
      <w:r w:rsidR="00655950">
        <w:rPr>
          <w:rFonts w:ascii="Times New Roman" w:hAnsi="Times New Roman" w:cs="Times New Roman"/>
          <w:sz w:val="28"/>
          <w:szCs w:val="28"/>
        </w:rPr>
        <w:t>9</w:t>
      </w:r>
      <w:r w:rsidRPr="002153E0">
        <w:rPr>
          <w:rFonts w:ascii="Times New Roman" w:hAnsi="Times New Roman" w:cs="Times New Roman"/>
          <w:sz w:val="28"/>
          <w:szCs w:val="28"/>
        </w:rPr>
        <w:t>.</w:t>
      </w:r>
    </w:p>
    <w:p w14:paraId="1E300B30" w14:textId="77777777" w:rsidR="009502A7" w:rsidRPr="002153E0" w:rsidRDefault="009502A7" w:rsidP="009502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9FFA3" w14:textId="1FA549FA" w:rsidR="009502A7" w:rsidRPr="000A7EB2" w:rsidRDefault="009502A7" w:rsidP="0095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7EB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55950">
        <w:rPr>
          <w:rFonts w:ascii="Times New Roman" w:hAnsi="Times New Roman" w:cs="Times New Roman"/>
          <w:sz w:val="28"/>
          <w:szCs w:val="28"/>
        </w:rPr>
        <w:t>9</w:t>
      </w:r>
    </w:p>
    <w:p w14:paraId="4A40E9D4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020"/>
        <w:gridCol w:w="907"/>
        <w:gridCol w:w="2491"/>
      </w:tblGrid>
      <w:tr w:rsidR="009502A7" w14:paraId="7A5D0325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D26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A32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норматива, потребители ресурса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D4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00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340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C7778" w14:paraId="771C6DB6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BC9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5E9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67F5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373" w14:textId="77777777" w:rsidR="00CC7778" w:rsidRPr="007C42DD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DA0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2A7" w14:paraId="5E0217E6" w14:textId="77777777" w:rsidTr="009502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01D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8B7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Удельные показатели максимальной тепловой нагрузки, расходы газа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673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F0A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6BD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124.13330.2012,</w:t>
            </w:r>
          </w:p>
          <w:p w14:paraId="2544DDEA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20623A" w14:paraId="6A5444AB" w14:textId="77777777" w:rsidTr="00206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DBF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0A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Укрупненный показатель потребления газа при теплоте сгорания 34 МДж/м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(8000 ккал/м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B34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539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D4F2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124.13330.2012,</w:t>
            </w:r>
          </w:p>
          <w:p w14:paraId="2AB12E91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20623A" w14:paraId="237D772C" w14:textId="77777777" w:rsidTr="002062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77F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8BF" w14:textId="3C8EF07A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централизованного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769" w14:textId="77777777" w:rsidR="0020623A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0AF" w14:textId="04C1422D" w:rsidR="0020623A" w:rsidRP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5BD" w14:textId="77777777" w:rsidR="0020623A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70DB0316" w14:textId="77777777" w:rsidTr="000A7EB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5B6" w14:textId="4EE3554A" w:rsidR="009502A7" w:rsidRPr="007C42DD" w:rsidRDefault="0020623A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F0C" w14:textId="52AC3F80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23A"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hyperlink w:anchor="Par35" w:history="1">
              <w:r w:rsidR="0020623A"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&lt;1)&gt;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05C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1AF" w14:textId="350D00C5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E8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065CFA39" w14:textId="77777777" w:rsidTr="000A7EB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63C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FD5B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при горячем водоснабжении от газовых водонагревателей </w:t>
            </w:r>
            <w:hyperlink w:anchor="Par35" w:history="1">
              <w:r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&lt;1)&gt;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89CA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8DC49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E16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31A6C034" w14:textId="77777777" w:rsidTr="009502A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ED6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14:paraId="425DEF13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всяких видов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8A982BF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A09A0DF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96E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A7" w14:paraId="719F7F6E" w14:textId="77777777" w:rsidTr="006559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A0E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D9A5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расход газа </w:t>
            </w:r>
            <w:hyperlink w:anchor="Par36" w:history="1">
              <w:r w:rsidRPr="007C42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&lt;2)&gt;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1A0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Гкал, м</w:t>
            </w:r>
            <w:r w:rsidRPr="007C4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312" w14:textId="77777777" w:rsidR="009502A7" w:rsidRPr="007C42DD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901" w14:textId="77777777" w:rsidR="009502A7" w:rsidRDefault="009502A7" w:rsidP="009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78" w14:paraId="060855CE" w14:textId="77777777" w:rsidTr="0020623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786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0C09AD33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1. 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 при расчетной теплоте сгорания 34 МДж/м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(8000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4635DF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Удельные показатели максимальной тепловой нагрузки, расходы газа для различных потребителей следует принимать по нормам СП 124.13330.2012 «Свод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сети. Актуализированная редакция СНиП 41-02-2003», СП 42-101-2003 «Свод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228D9CA2" w14:textId="77777777" w:rsidR="00CC7778" w:rsidRDefault="00CC7778" w:rsidP="00CC777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расходы газа на нужды предприятий торговли, бытового обслуживания непроизводственного характера и т.п. следует принимать в размере до 5% суммарного расхода теплоты на жилые дома.</w:t>
            </w:r>
          </w:p>
          <w:p w14:paraId="2DBEA68E" w14:textId="77777777" w:rsidR="00CC7778" w:rsidRDefault="00CC7778" w:rsidP="00AD53D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Годовые расходы газа на нужды промышленных предприятий следует определять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изменения КПД при переходе на газовое топливо) этих предприятий с п</w:t>
            </w:r>
            <w:r w:rsidR="00AD53DC">
              <w:rPr>
                <w:rFonts w:ascii="Times New Roman" w:hAnsi="Times New Roman" w:cs="Times New Roman"/>
                <w:sz w:val="24"/>
                <w:szCs w:val="24"/>
              </w:rPr>
              <w:t>ерспективой их развития или на основе технологических норм расхода топлива (теплоты).</w:t>
            </w:r>
          </w:p>
        </w:tc>
      </w:tr>
    </w:tbl>
    <w:p w14:paraId="08D0668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0BD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2.8. Обоснование расчетных показателей объектов инженерного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 обеспечения, относящихся к области водоснабжения</w:t>
      </w:r>
    </w:p>
    <w:p w14:paraId="16486B63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34C697D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 инженерного обеспечения, относящихся к области водоснабжения, приняты в соответствии с </w:t>
      </w:r>
      <w:hyperlink r:id="rId28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577C6E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16C510" w14:textId="77777777" w:rsidR="009502A7" w:rsidRPr="00BF71AA" w:rsidRDefault="009502A7" w:rsidP="009502A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2.9. Обоснование расчетных показателей объектов, относящихся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BF71AA">
        <w:rPr>
          <w:rFonts w:ascii="Times New Roman" w:hAnsi="Times New Roman" w:cs="Times New Roman"/>
          <w:b w:val="0"/>
          <w:sz w:val="28"/>
          <w:szCs w:val="28"/>
        </w:rPr>
        <w:t xml:space="preserve"> к области водоотведения населения</w:t>
      </w:r>
    </w:p>
    <w:p w14:paraId="5792F0A5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6D14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Расчетные показатели объектов, относящихся к области водоотведения населения, приняты в соответствии с </w:t>
      </w:r>
      <w:hyperlink r:id="rId29">
        <w:r w:rsidRPr="00BF71A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ву Краснодарского края от 16 апреля </w:t>
      </w:r>
      <w:r w:rsidRPr="00BF71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7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 «</w:t>
      </w:r>
      <w:r w:rsidRPr="00BF71AA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Краснода</w:t>
      </w:r>
      <w:r>
        <w:rPr>
          <w:rFonts w:ascii="Times New Roman" w:hAnsi="Times New Roman" w:cs="Times New Roman"/>
          <w:sz w:val="28"/>
          <w:szCs w:val="28"/>
        </w:rPr>
        <w:t>рского края»</w:t>
      </w:r>
      <w:r w:rsidRPr="00BF71AA">
        <w:rPr>
          <w:rFonts w:ascii="Times New Roman" w:hAnsi="Times New Roman" w:cs="Times New Roman"/>
          <w:sz w:val="28"/>
          <w:szCs w:val="28"/>
        </w:rPr>
        <w:t>.</w:t>
      </w:r>
    </w:p>
    <w:p w14:paraId="5B370A0C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9896139" w14:textId="77777777" w:rsidR="009502A7" w:rsidRDefault="009502A7" w:rsidP="00655950">
      <w:pPr>
        <w:pStyle w:val="a3"/>
        <w:numPr>
          <w:ilvl w:val="0"/>
          <w:numId w:val="2"/>
        </w:numPr>
        <w:ind w:left="0"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AD53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53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содержащихся в основной части местных нормативов</w:t>
      </w:r>
    </w:p>
    <w:p w14:paraId="5663B301" w14:textId="77777777" w:rsidR="009502A7" w:rsidRPr="00882ED4" w:rsidRDefault="009502A7" w:rsidP="009502A7"/>
    <w:p w14:paraId="49D70B66" w14:textId="77777777" w:rsidR="009502A7" w:rsidRPr="00BF71AA" w:rsidRDefault="009502A7" w:rsidP="00655950">
      <w:pPr>
        <w:pStyle w:val="ConsPlusTitle"/>
        <w:ind w:right="-285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t>3.1. Назначение местных нормативов</w:t>
      </w:r>
    </w:p>
    <w:p w14:paraId="59DD2052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32DC295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3.1.1.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14:paraId="5D8E8AF8" w14:textId="77777777" w:rsidR="009502A7" w:rsidRPr="00BF71AA" w:rsidRDefault="009502A7" w:rsidP="00950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3.1.2. Местные нормативы отражают специфические особенности муниципального образования город-курорт Геленджик, связанные с формированием новых жилых районов, реконструкцией сложившейся застройки и градостроительным развитием территории муниципального образования город-курорт Геленджик.</w:t>
      </w:r>
    </w:p>
    <w:p w14:paraId="407638D1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26E72E9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71AA">
        <w:rPr>
          <w:rFonts w:ascii="Times New Roman" w:hAnsi="Times New Roman" w:cs="Times New Roman"/>
          <w:b w:val="0"/>
          <w:sz w:val="28"/>
          <w:szCs w:val="28"/>
        </w:rPr>
        <w:lastRenderedPageBreak/>
        <w:t>3.2. Основные понятия, применяемые в местных нормативах</w:t>
      </w:r>
    </w:p>
    <w:p w14:paraId="323B04F9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D3AA45E" w14:textId="77777777" w:rsidR="009502A7" w:rsidRPr="00BF71AA" w:rsidRDefault="009502A7" w:rsidP="009502A7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3.2.1. В местных нормативах используются следующие основные понятия:</w:t>
      </w:r>
    </w:p>
    <w:p w14:paraId="6DC070CE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</w:p>
    <w:p w14:paraId="0AB473B1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надземная автостоянка закрытого типа - автостоянка с наружными стеновыми ограждениями (гаражи, гаражи-стоянки, гаражные комплексы);</w:t>
      </w:r>
    </w:p>
    <w:p w14:paraId="47C713A9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процентов наружной поверхности этой стороны в каждом ярусе (этаже);</w:t>
      </w:r>
    </w:p>
    <w:p w14:paraId="3B4A0360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гостевые стоянки автомобилей - открытые площадки, предназначенные для временного паркования легковых автомобилей посетителей жилых зон на не закрепленных за конкретными владельцами машино-местах;</w:t>
      </w:r>
    </w:p>
    <w:p w14:paraId="21705092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71AA">
        <w:rPr>
          <w:rFonts w:ascii="Times New Roman" w:hAnsi="Times New Roman" w:cs="Times New Roman"/>
          <w:sz w:val="28"/>
          <w:szCs w:val="28"/>
        </w:rPr>
        <w:t>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6CCFAA95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71AA">
        <w:rPr>
          <w:rFonts w:ascii="Times New Roman" w:hAnsi="Times New Roman" w:cs="Times New Roman"/>
          <w:sz w:val="28"/>
          <w:szCs w:val="28"/>
        </w:rPr>
        <w:t>) градостроительная документация - документы территориального планирования, градостроительного зонирования, документация по планировке территории;</w:t>
      </w:r>
    </w:p>
    <w:p w14:paraId="75D00326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1AA">
        <w:rPr>
          <w:rFonts w:ascii="Times New Roman" w:hAnsi="Times New Roman" w:cs="Times New Roman"/>
          <w:sz w:val="28"/>
          <w:szCs w:val="28"/>
        </w:rPr>
        <w:t>) жилая зона - территориальная зона в населенном пункте, используемая для размещения жилых зданий, а также объектов социального и коммунально-бытового назначения, объектов здравоохранения, образования, стоянок автомобильного транспорта, гаражей и иных объектов, связанных с проживанием граждан;</w:t>
      </w:r>
    </w:p>
    <w:p w14:paraId="4815ADBC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71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жилой район - структурный элемент селитебной территории;</w:t>
      </w:r>
    </w:p>
    <w:p w14:paraId="02B6D28D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71AA">
        <w:rPr>
          <w:rFonts w:ascii="Times New Roman" w:hAnsi="Times New Roman" w:cs="Times New Roman"/>
          <w:sz w:val="28"/>
          <w:szCs w:val="28"/>
        </w:rPr>
        <w:t>) квартал - первичный элемент планировочной структуры застройки площадью до 10 га, ограниченный транспортными и пешеходными улицами, площадями, иными элементами планировочной структуры;</w:t>
      </w:r>
    </w:p>
    <w:p w14:paraId="3AB8291D" w14:textId="77777777" w:rsidR="009502A7" w:rsidRDefault="009502A7" w:rsidP="0095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71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микрорайон (квартал) - структурный элемент жилой застройки.</w:t>
      </w:r>
    </w:p>
    <w:p w14:paraId="460E18BA" w14:textId="77777777" w:rsidR="009502A7" w:rsidRPr="00BF71AA" w:rsidRDefault="009502A7" w:rsidP="009502A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3.2.2. Иные понятия, используемые в местных нормативах, употребляются в значениях, соответствующих значениям, содержащимся в Градостроительном </w:t>
      </w:r>
      <w:hyperlink r:id="rId30">
        <w:r w:rsidRPr="00BF71A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актах технического, экономического и правового характера, регламентирующих осуществление градостроительной деятельности, а также инженерных изысканий, архитектурно-строительного проектирования и строительства в соответствии с законодательством Российской Федерации.</w:t>
      </w:r>
    </w:p>
    <w:p w14:paraId="25D76439" w14:textId="77777777" w:rsidR="009502A7" w:rsidRPr="00BF71AA" w:rsidRDefault="009502A7" w:rsidP="0095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CB194" w14:textId="77777777" w:rsidR="009502A7" w:rsidRPr="00BF71AA" w:rsidRDefault="009502A7" w:rsidP="009502A7">
      <w:pPr>
        <w:pStyle w:val="ConsPlusTitle"/>
        <w:ind w:right="-285"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642"/>
      <w:bookmarkEnd w:id="6"/>
      <w:r w:rsidRPr="00BF71AA">
        <w:rPr>
          <w:rFonts w:ascii="Times New Roman" w:hAnsi="Times New Roman" w:cs="Times New Roman"/>
          <w:b w:val="0"/>
          <w:sz w:val="28"/>
          <w:szCs w:val="28"/>
        </w:rPr>
        <w:t>3.3. Правила и область применения местных нормативов</w:t>
      </w:r>
    </w:p>
    <w:p w14:paraId="74A5508E" w14:textId="77777777" w:rsidR="009502A7" w:rsidRPr="00BF71AA" w:rsidRDefault="009502A7" w:rsidP="009502A7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51056F8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3.3.1. Действие </w:t>
      </w:r>
      <w:r>
        <w:rPr>
          <w:rFonts w:ascii="Times New Roman" w:hAnsi="Times New Roman" w:cs="Times New Roman"/>
          <w:sz w:val="28"/>
          <w:szCs w:val="28"/>
        </w:rPr>
        <w:t>местных нормативов распространяе</w:t>
      </w:r>
      <w:r w:rsidRPr="00BF71AA">
        <w:rPr>
          <w:rFonts w:ascii="Times New Roman" w:hAnsi="Times New Roman" w:cs="Times New Roman"/>
          <w:sz w:val="28"/>
          <w:szCs w:val="28"/>
        </w:rPr>
        <w:t>тся на территорию муниципального образования город-курорт Геленджик.</w:t>
      </w:r>
    </w:p>
    <w:p w14:paraId="5EE5137A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3.3.2. Местные нормативы применяются при подготовке, согласовании, экспертизе и реализации градостроительной документации, архитектурно-строительном проектировании, строительстве, реконструкции объектов капитального строительства, эксплуатации зданий и сооружений, используются для принятия решений органами государственной власти и местного самоуправления, органами контроля и надзора, и обязательны для исполнения всеми юридическими и физическими лицами, осуществляющими и контролирующими градостроительную деятельность на территории муниципального образования город-курорт Геленджик.</w:t>
      </w:r>
    </w:p>
    <w:p w14:paraId="15290FAE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3.3.3. Расчетные показатели, не установленные настоящими местными нормативами, следует принимать в значениях, предусмотренных </w:t>
      </w:r>
      <w:hyperlink r:id="rId31">
        <w:r w:rsidRPr="00BF71A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края.</w:t>
      </w:r>
    </w:p>
    <w:p w14:paraId="634B5050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 xml:space="preserve">По вопросам, не рассматриваемым в местных нормативах и </w:t>
      </w:r>
      <w:hyperlink r:id="rId32">
        <w:r w:rsidRPr="00BF71AA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F71A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Краснодарского края, следует руководствоваться нормативными правовыми актами и нормативно-техническими документами, действующими на территории Российской Федерации.</w:t>
      </w:r>
    </w:p>
    <w:p w14:paraId="5B54FF8D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Указанные акты применяются в части, не противоречащей местным нормативам.</w:t>
      </w:r>
    </w:p>
    <w:p w14:paraId="66DCB30A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3.3.4.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значения, при подготовке градостроительной документации и архитектурно-строительном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город-курорт Геленджик не могут быть ниже этих предельных значений.</w:t>
      </w:r>
    </w:p>
    <w:p w14:paraId="3BCD7946" w14:textId="77777777" w:rsidR="009502A7" w:rsidRPr="00BF71AA" w:rsidRDefault="009502A7" w:rsidP="00F77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AA">
        <w:rPr>
          <w:rFonts w:ascii="Times New Roman" w:hAnsi="Times New Roman" w:cs="Times New Roman"/>
          <w:sz w:val="28"/>
          <w:szCs w:val="28"/>
        </w:rPr>
        <w:t>3.3.5. 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населения, при подготовке градостроительной документации и архитектурно-строительном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город-курорт Геленджик не могут превышать эти предельные значения.</w:t>
      </w:r>
    </w:p>
    <w:p w14:paraId="67F55914" w14:textId="49168646" w:rsidR="009502A7" w:rsidRDefault="009502A7" w:rsidP="00F7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A1130" w14:textId="77777777" w:rsidR="00655950" w:rsidRPr="00BF71AA" w:rsidRDefault="00655950" w:rsidP="00F7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67379F" w14:textId="77777777" w:rsidR="009502A7" w:rsidRDefault="009502A7" w:rsidP="00F77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4CDA30E" w14:textId="77777777" w:rsidR="00D5567D" w:rsidRDefault="009502A7" w:rsidP="00F770DD"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sectPr w:rsidR="00D5567D" w:rsidSect="00366F03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FCB0" w14:textId="77777777" w:rsidR="0020623A" w:rsidRDefault="0020623A" w:rsidP="009502A7">
      <w:pPr>
        <w:spacing w:after="0" w:line="240" w:lineRule="auto"/>
      </w:pPr>
      <w:r>
        <w:separator/>
      </w:r>
    </w:p>
  </w:endnote>
  <w:endnote w:type="continuationSeparator" w:id="0">
    <w:p w14:paraId="0935FE36" w14:textId="77777777" w:rsidR="0020623A" w:rsidRDefault="0020623A" w:rsidP="009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CC7F" w14:textId="77777777" w:rsidR="0020623A" w:rsidRDefault="0020623A" w:rsidP="009502A7">
      <w:pPr>
        <w:spacing w:after="0" w:line="240" w:lineRule="auto"/>
      </w:pPr>
      <w:r>
        <w:separator/>
      </w:r>
    </w:p>
  </w:footnote>
  <w:footnote w:type="continuationSeparator" w:id="0">
    <w:p w14:paraId="2A4E8BBB" w14:textId="77777777" w:rsidR="0020623A" w:rsidRDefault="0020623A" w:rsidP="0095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24687418"/>
      <w:docPartObj>
        <w:docPartGallery w:val="Page Numbers (Top of Page)"/>
        <w:docPartUnique/>
      </w:docPartObj>
    </w:sdtPr>
    <w:sdtEndPr/>
    <w:sdtContent>
      <w:p w14:paraId="1F7FD05A" w14:textId="77777777" w:rsidR="0020623A" w:rsidRPr="0032153C" w:rsidRDefault="0020623A" w:rsidP="0032153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8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8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8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A448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A3"/>
    <w:multiLevelType w:val="multilevel"/>
    <w:tmpl w:val="83420E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8C23C2"/>
    <w:multiLevelType w:val="hybridMultilevel"/>
    <w:tmpl w:val="4678DC9A"/>
    <w:lvl w:ilvl="0" w:tplc="6464C014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990BC5"/>
    <w:multiLevelType w:val="multilevel"/>
    <w:tmpl w:val="7522F4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014D8"/>
    <w:multiLevelType w:val="hybridMultilevel"/>
    <w:tmpl w:val="716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6CB"/>
    <w:multiLevelType w:val="multilevel"/>
    <w:tmpl w:val="099A9B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6D43AAB"/>
    <w:multiLevelType w:val="hybridMultilevel"/>
    <w:tmpl w:val="D9F88C1E"/>
    <w:lvl w:ilvl="0" w:tplc="C7823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6278"/>
    <w:multiLevelType w:val="hybridMultilevel"/>
    <w:tmpl w:val="A53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555A"/>
    <w:multiLevelType w:val="hybridMultilevel"/>
    <w:tmpl w:val="EB2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8590A"/>
    <w:multiLevelType w:val="hybridMultilevel"/>
    <w:tmpl w:val="F44472A6"/>
    <w:lvl w:ilvl="0" w:tplc="5802B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F7FE1"/>
    <w:multiLevelType w:val="hybridMultilevel"/>
    <w:tmpl w:val="A000B6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44018">
    <w:abstractNumId w:val="8"/>
  </w:num>
  <w:num w:numId="2" w16cid:durableId="503015285">
    <w:abstractNumId w:val="0"/>
  </w:num>
  <w:num w:numId="3" w16cid:durableId="189491173">
    <w:abstractNumId w:val="1"/>
  </w:num>
  <w:num w:numId="4" w16cid:durableId="345450532">
    <w:abstractNumId w:val="2"/>
  </w:num>
  <w:num w:numId="5" w16cid:durableId="1194267658">
    <w:abstractNumId w:val="4"/>
  </w:num>
  <w:num w:numId="6" w16cid:durableId="1637182998">
    <w:abstractNumId w:val="6"/>
  </w:num>
  <w:num w:numId="7" w16cid:durableId="638649731">
    <w:abstractNumId w:val="9"/>
  </w:num>
  <w:num w:numId="8" w16cid:durableId="247883030">
    <w:abstractNumId w:val="3"/>
  </w:num>
  <w:num w:numId="9" w16cid:durableId="79763477">
    <w:abstractNumId w:val="7"/>
  </w:num>
  <w:num w:numId="10" w16cid:durableId="989213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32"/>
    <w:rsid w:val="0003501A"/>
    <w:rsid w:val="000A7EB2"/>
    <w:rsid w:val="000F6C7F"/>
    <w:rsid w:val="00110B6A"/>
    <w:rsid w:val="001220D7"/>
    <w:rsid w:val="001B25A6"/>
    <w:rsid w:val="0020623A"/>
    <w:rsid w:val="00227CA0"/>
    <w:rsid w:val="002328C3"/>
    <w:rsid w:val="002A3BB2"/>
    <w:rsid w:val="002B22D5"/>
    <w:rsid w:val="0032153C"/>
    <w:rsid w:val="00327FA7"/>
    <w:rsid w:val="00366F03"/>
    <w:rsid w:val="00380B67"/>
    <w:rsid w:val="00444CFF"/>
    <w:rsid w:val="004E4596"/>
    <w:rsid w:val="00643E1A"/>
    <w:rsid w:val="00655950"/>
    <w:rsid w:val="00685CB1"/>
    <w:rsid w:val="00687131"/>
    <w:rsid w:val="00687732"/>
    <w:rsid w:val="006A7E97"/>
    <w:rsid w:val="006E0E0F"/>
    <w:rsid w:val="0074142C"/>
    <w:rsid w:val="007A13DC"/>
    <w:rsid w:val="00882E2C"/>
    <w:rsid w:val="009502A7"/>
    <w:rsid w:val="0099364F"/>
    <w:rsid w:val="00A448F8"/>
    <w:rsid w:val="00A95313"/>
    <w:rsid w:val="00AD1658"/>
    <w:rsid w:val="00AD53DC"/>
    <w:rsid w:val="00AF36B7"/>
    <w:rsid w:val="00B41902"/>
    <w:rsid w:val="00BB3150"/>
    <w:rsid w:val="00BD1448"/>
    <w:rsid w:val="00CC7778"/>
    <w:rsid w:val="00D5567D"/>
    <w:rsid w:val="00DD72D8"/>
    <w:rsid w:val="00E352B0"/>
    <w:rsid w:val="00F60199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B477B"/>
  <w15:docId w15:val="{2A8CA014-FD08-43AF-9C1E-655EC2C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A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0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02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02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02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0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0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9502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9502A7"/>
    <w:rPr>
      <w:sz w:val="28"/>
    </w:rPr>
  </w:style>
  <w:style w:type="paragraph" w:styleId="a6">
    <w:name w:val="Body Text"/>
    <w:aliases w:val="Знак"/>
    <w:basedOn w:val="a"/>
    <w:link w:val="a5"/>
    <w:semiHidden/>
    <w:unhideWhenUsed/>
    <w:rsid w:val="009502A7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502A7"/>
  </w:style>
  <w:style w:type="character" w:customStyle="1" w:styleId="TimesNewRoman">
    <w:name w:val="Times New Roman Знак"/>
    <w:basedOn w:val="a0"/>
    <w:link w:val="TimesNewRoman0"/>
    <w:locked/>
    <w:rsid w:val="009502A7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9502A7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2A7"/>
  </w:style>
  <w:style w:type="paragraph" w:styleId="a9">
    <w:name w:val="footer"/>
    <w:basedOn w:val="a"/>
    <w:link w:val="aa"/>
    <w:uiPriority w:val="99"/>
    <w:unhideWhenUsed/>
    <w:rsid w:val="009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2A7"/>
  </w:style>
  <w:style w:type="paragraph" w:styleId="ab">
    <w:name w:val="Balloon Text"/>
    <w:basedOn w:val="a"/>
    <w:link w:val="ac"/>
    <w:uiPriority w:val="99"/>
    <w:semiHidden/>
    <w:unhideWhenUsed/>
    <w:rsid w:val="009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D789F1D270AF5ED80BF3212512F77CE972F3F30AFBA0AE70CD192D2FDD65AC239FEDFC06339D83E76B54223370J4O" TargetMode="External"/><Relationship Id="rId13" Type="http://schemas.openxmlformats.org/officeDocument/2006/relationships/hyperlink" Target="consultantplus://offline/ref=274A8ADEE65BBC52182AD789F1D270AF5EDA0DF62D2512F77CE972F3F30AFBA0AE70CD1B2F28D46FFA798FE9B5513E8182F974563C33077874JEO" TargetMode="External"/><Relationship Id="rId18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26" Type="http://schemas.openxmlformats.org/officeDocument/2006/relationships/hyperlink" Target="consultantplus://offline/ref=274A8ADEE65BBC52182AC984E7BE2FA55DD052FE2A2211A727B974A4AC5AFDF5EE30CB4E7E6C8163FA72C5B9F11A3183807EJ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A8ADEE65BBC52182AC984E7BE2FA55DD052FE2A2211A727B974A4AC5AFDF5EE30CB4E7E6C8163FA72C5B9F11A3183807EJ4O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7" Type="http://schemas.openxmlformats.org/officeDocument/2006/relationships/hyperlink" Target="https://login.consultant.ru/link/?req=doc&amp;base=LAW&amp;n=454388" TargetMode="External"/><Relationship Id="rId25" Type="http://schemas.openxmlformats.org/officeDocument/2006/relationships/hyperlink" Target="consultantplus://offline/ref=274A8ADEE65BBC52182AD789F1D270AF59DC05F52E2312F77CE972F3F30AFBA0BC7095172D28CA6FF86CD9B8F370J7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A8ADEE65BBC52182AD789F1D270AF5EDF0CF02F2712F77CE972F3F30AFBA0AE70CD1B2F28D66DFB798FE9B5513E8182F974563C33077874JEO" TargetMode="External"/><Relationship Id="rId20" Type="http://schemas.openxmlformats.org/officeDocument/2006/relationships/hyperlink" Target="consultantplus://offline/ref=274A8ADEE65BBC52182AD789F1D270AF59DC05F52E2312F77CE972F3F30AFBA0BC7095172D28CA6FF86CD9B8F370J7O" TargetMode="External"/><Relationship Id="rId29" Type="http://schemas.openxmlformats.org/officeDocument/2006/relationships/hyperlink" Target="consultantplus://offline/ref=274A8ADEE65BBC52182AC984E7BE2FA55DD052FE2A2211A727B974A4AC5AFDF5EE30CB4E7E6C8163FA72C5B9F11A3183807EJ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24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32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274A8ADEE65BBC52182AD789F1D270AF59D30BF52C2212F77CE972F3F30AFBA0BC7095172D28CA6FF86CD9B8F370J7O" TargetMode="External"/><Relationship Id="rId28" Type="http://schemas.openxmlformats.org/officeDocument/2006/relationships/hyperlink" Target="consultantplus://offline/ref=274A8ADEE65BBC52182AC984E7BE2FA55DD052FE2A2211A727B974A4AC5AFDF5EE30CB4E7E6C8163FA72C5B9F11A3183807EJ4O" TargetMode="External"/><Relationship Id="rId10" Type="http://schemas.openxmlformats.org/officeDocument/2006/relationships/hyperlink" Target="consultantplus://offline/ref=274A8ADEE65BBC52182AD789F1D270AF5ED80BF3212512F77CE972F3F30AFBA0AE70CD1B2F29D266FE798FE9B5513E8182F974563C33077874JEO" TargetMode="External"/><Relationship Id="rId19" Type="http://schemas.openxmlformats.org/officeDocument/2006/relationships/hyperlink" Target="consultantplus://offline/ref=274A8ADEE65BBC52182AD789F1D270AF59DC0FF62B2512F77CE972F3F30AFBA0BC7095172D28CA6FF86CD9B8F370J7O" TargetMode="External"/><Relationship Id="rId31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274A8ADEE65BBC52182AD789F1D270AF5BDA0DF5282812F77CE972F3F30AFBA0BC7095172D28CA6FF86CD9B8F370J7O" TargetMode="External"/><Relationship Id="rId27" Type="http://schemas.openxmlformats.org/officeDocument/2006/relationships/hyperlink" Target="consultantplus://offline/ref=274A8ADEE65BBC52182AC984E7BE2FA55DD052FE2A2211A727B974A4AC5AFDF5EE30CB4E6C6CD96FF872DBB9F30F67D2C6B27854222F067A5323BE9975J9O" TargetMode="External"/><Relationship Id="rId30" Type="http://schemas.openxmlformats.org/officeDocument/2006/relationships/hyperlink" Target="consultantplus://offline/ref=274A8ADEE65BBC52182AD789F1D270AF5ED80BF3212512F77CE972F3F30AFBA0BC7095172D28CA6FF86CD9B8F370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8102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Настя Федорова</cp:lastModifiedBy>
  <cp:revision>29</cp:revision>
  <cp:lastPrinted>2024-02-09T08:49:00Z</cp:lastPrinted>
  <dcterms:created xsi:type="dcterms:W3CDTF">2024-02-08T14:48:00Z</dcterms:created>
  <dcterms:modified xsi:type="dcterms:W3CDTF">2024-02-09T08:50:00Z</dcterms:modified>
</cp:coreProperties>
</file>