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7920"/>
        </w:tabs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25 июня</w:t>
      </w:r>
      <w:r>
        <w:rPr>
          <w:sz w:val="28"/>
          <w:szCs w:val="28"/>
        </w:rPr>
        <w:t xml:space="preserve"> 2021 года     </w:t>
      </w:r>
      <w:r>
        <w:rPr>
          <w:color w:val="FF0000"/>
          <w:sz w:val="28"/>
          <w:szCs w:val="28"/>
        </w:rPr>
        <w:t xml:space="preserve">                </w:t>
      </w:r>
      <w:r>
        <w:rPr>
          <w:rFonts w:hint="default"/>
          <w:color w:val="FF0000"/>
          <w:sz w:val="28"/>
          <w:szCs w:val="28"/>
          <w:lang w:val="ru-RU"/>
        </w:rPr>
        <w:t xml:space="preserve">       </w:t>
      </w:r>
      <w:r>
        <w:rPr>
          <w:color w:val="FF0000"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г. Геленджик</w:t>
      </w:r>
    </w:p>
    <w:p>
      <w:pPr>
        <w:jc w:val="both"/>
        <w:rPr>
          <w:sz w:val="28"/>
          <w:szCs w:val="28"/>
        </w:rPr>
      </w:pPr>
    </w:p>
    <w:p>
      <w:pPr>
        <w:pStyle w:val="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</w:t>
      </w:r>
      <w:r>
        <w:rPr>
          <w:sz w:val="28"/>
          <w:szCs w:val="28"/>
          <w:lang w:val="ru-RU"/>
        </w:rPr>
        <w:t>Хромову</w:t>
      </w:r>
      <w:r>
        <w:rPr>
          <w:rFonts w:hint="default"/>
          <w:sz w:val="28"/>
          <w:szCs w:val="28"/>
          <w:lang w:val="ru-RU"/>
        </w:rPr>
        <w:t xml:space="preserve"> Даниилу Ярославовичу</w:t>
      </w:r>
      <w:r>
        <w:rPr>
          <w:sz w:val="28"/>
          <w:szCs w:val="28"/>
        </w:rPr>
        <w:t xml:space="preserve"> 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>
        <w:rPr>
          <w:rFonts w:hint="default"/>
          <w:color w:val="auto"/>
          <w:sz w:val="28"/>
          <w:szCs w:val="28"/>
          <w:lang w:val="ru-RU"/>
        </w:rPr>
        <w:t xml:space="preserve"> праве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собственности, </w:t>
      </w:r>
      <w:r>
        <w:rPr>
          <w:sz w:val="28"/>
          <w:szCs w:val="28"/>
          <w:lang w:val="ru-RU"/>
        </w:rPr>
        <w:t xml:space="preserve">площадью </w:t>
      </w:r>
      <w:r>
        <w:rPr>
          <w:rFonts w:hint="default"/>
          <w:sz w:val="28"/>
          <w:szCs w:val="28"/>
          <w:lang w:val="ru-RU"/>
        </w:rPr>
        <w:t>308</w:t>
      </w:r>
      <w:r>
        <w:rPr>
          <w:sz w:val="28"/>
          <w:szCs w:val="28"/>
          <w:lang w:val="ru-RU"/>
        </w:rPr>
        <w:t xml:space="preserve"> кв.м</w:t>
      </w:r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</w:t>
      </w:r>
      <w:r>
        <w:rPr>
          <w:rFonts w:hint="default"/>
          <w:sz w:val="28"/>
          <w:szCs w:val="28"/>
          <w:lang w:val="ru-RU"/>
        </w:rPr>
        <w:t>202020:313</w:t>
      </w:r>
      <w:r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 Кабардинка, ул. Спортивная, 4б,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зоне малоэтажной жилой застройки Ж-2, в части минимальных отступов от границ земельного участка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>
      <w:pPr>
        <w:pStyle w:val="4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rFonts w:hint="default"/>
          <w:sz w:val="28"/>
          <w:szCs w:val="28"/>
          <w:lang w:val="ru-RU"/>
        </w:rPr>
        <w:t xml:space="preserve">19 ноября </w:t>
      </w:r>
      <w:r>
        <w:rPr>
          <w:sz w:val="28"/>
          <w:szCs w:val="28"/>
        </w:rPr>
        <w:t>2021 года по адресу: г. Геленджик, ул. Революционная, 1, кабинет №301.</w:t>
      </w:r>
    </w:p>
    <w:p>
      <w:pPr>
        <w:pStyle w:val="4"/>
        <w:tabs>
          <w:tab w:val="left" w:pos="1276"/>
        </w:tabs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публичных слушаниях </w:t>
      </w:r>
      <w:r>
        <w:rPr>
          <w:color w:val="FF0000"/>
          <w:sz w:val="28"/>
          <w:szCs w:val="28"/>
        </w:rPr>
        <w:t>присутствовал представитель правообладателя объекта рассмотрения гр-н Шульга М.М., смежные землепользователи на публичные слушания не прибыли.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>
      <w:pPr>
        <w:jc w:val="both"/>
        <w:rPr>
          <w:sz w:val="16"/>
          <w:szCs w:val="16"/>
        </w:rPr>
      </w:pPr>
    </w:p>
    <w:p>
      <w:pPr>
        <w:ind w:firstLine="900"/>
        <w:jc w:val="both"/>
        <w:rPr>
          <w:sz w:val="28"/>
          <w:szCs w:val="28"/>
        </w:rPr>
      </w:pPr>
    </w:p>
    <w:p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>
      <w:pPr>
        <w:jc w:val="both"/>
        <w:rPr>
          <w:sz w:val="16"/>
          <w:szCs w:val="16"/>
        </w:rPr>
      </w:pPr>
    </w:p>
    <w:p>
      <w:pPr>
        <w:pStyle w:val="4"/>
        <w:ind w:firstLine="72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гр-ну </w:t>
      </w:r>
      <w:r>
        <w:rPr>
          <w:sz w:val="28"/>
          <w:szCs w:val="28"/>
          <w:lang w:val="ru-RU"/>
        </w:rPr>
        <w:t>Хромову</w:t>
      </w:r>
      <w:r>
        <w:rPr>
          <w:rFonts w:hint="default"/>
          <w:sz w:val="28"/>
          <w:szCs w:val="28"/>
          <w:lang w:val="ru-RU"/>
        </w:rPr>
        <w:t xml:space="preserve"> Даниилу Ярославовичу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>
        <w:rPr>
          <w:rFonts w:hint="default"/>
          <w:color w:val="auto"/>
          <w:sz w:val="28"/>
          <w:szCs w:val="28"/>
          <w:lang w:val="ru-RU"/>
        </w:rPr>
        <w:t xml:space="preserve"> праве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собственности, </w:t>
      </w:r>
      <w:r>
        <w:rPr>
          <w:sz w:val="28"/>
          <w:szCs w:val="28"/>
          <w:lang w:val="ru-RU"/>
        </w:rPr>
        <w:t xml:space="preserve">площадью </w:t>
      </w:r>
      <w:r>
        <w:rPr>
          <w:rFonts w:hint="default"/>
          <w:sz w:val="28"/>
          <w:szCs w:val="28"/>
          <w:lang w:val="ru-RU"/>
        </w:rPr>
        <w:t>308</w:t>
      </w:r>
      <w:r>
        <w:rPr>
          <w:sz w:val="28"/>
          <w:szCs w:val="28"/>
          <w:lang w:val="ru-RU"/>
        </w:rPr>
        <w:t xml:space="preserve"> кв.м</w:t>
      </w:r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</w:t>
      </w:r>
      <w:r>
        <w:rPr>
          <w:rFonts w:hint="default"/>
          <w:sz w:val="28"/>
          <w:szCs w:val="28"/>
          <w:lang w:val="ru-RU"/>
        </w:rPr>
        <w:t>202020:313</w:t>
      </w:r>
      <w:r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 Кабардинка, ул. Спортивная, 4б,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зоне малоэтажной жилой застройки Ж-2, в части минимальных отступов от границ земельного участка</w:t>
      </w:r>
      <w:r>
        <w:rPr>
          <w:rFonts w:hint="default"/>
          <w:sz w:val="28"/>
          <w:szCs w:val="28"/>
          <w:lang w:val="ru-RU"/>
        </w:rPr>
        <w:t xml:space="preserve"> (размещение индивидуального жилого дома на расстоянии 2,56 м от территории общего пользования - ул. Спортивной, на расстоянии 1,6 м от границы смежного земельного участка с кадастровым номером 23:40:0202020:19, на расстоянии 2,55 м от границы смежного земельного участка с кадастровым номером 23:40:0202020:23, на расстоянии 3,14 м от границы смежного земельного участка с кадастровым номером 23:40:0202020:637), </w:t>
      </w:r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  <w:lang w:val="ru-RU"/>
        </w:rPr>
        <w:t>что заявителем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 xml:space="preserve">не представлены нотариальные согласия смежных землепользователей земельных участков с кадастровыми номерами 23:40:0202020:23 и 23:40:0202020:637 на размещение объекта капитального строительства на испрашиваемом расстоянии. </w:t>
      </w:r>
    </w:p>
    <w:p>
      <w:pPr>
        <w:pStyle w:val="4"/>
        <w:ind w:firstLine="720"/>
        <w:rPr>
          <w:sz w:val="28"/>
          <w:szCs w:val="28"/>
        </w:rPr>
      </w:pPr>
    </w:p>
    <w:p>
      <w:pPr>
        <w:rPr>
          <w:sz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/>
    <w:p>
      <w:pPr>
        <w:rPr>
          <w:sz w:val="28"/>
          <w:szCs w:val="28"/>
        </w:rPr>
      </w:pPr>
    </w:p>
    <w:p/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EC"/>
    <w:rsid w:val="00192EB1"/>
    <w:rsid w:val="00397FE6"/>
    <w:rsid w:val="00556A55"/>
    <w:rsid w:val="00A26D2C"/>
    <w:rsid w:val="00F319EC"/>
    <w:rsid w:val="0385503B"/>
    <w:rsid w:val="720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qFormat/>
    <w:uiPriority w:val="0"/>
    <w:pPr>
      <w:jc w:val="both"/>
    </w:pPr>
    <w:rPr>
      <w:szCs w:val="20"/>
    </w:rPr>
  </w:style>
  <w:style w:type="character" w:customStyle="1" w:styleId="5">
    <w:name w:val="Основной текст Знак"/>
    <w:basedOn w:val="2"/>
    <w:link w:val="4"/>
    <w:semiHidden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547</Words>
  <Characters>3118</Characters>
  <Lines>25</Lines>
  <Paragraphs>7</Paragraphs>
  <TotalTime>0</TotalTime>
  <ScaleCrop>false</ScaleCrop>
  <LinksUpToDate>false</LinksUpToDate>
  <CharactersWithSpaces>3658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2021-11-01T07:04:00Z</dcterms:created>
  <dc:creator>Мария Матюнина</dc:creator>
  <cp:lastModifiedBy>admin</cp:lastModifiedBy>
  <dcterms:modified xsi:type="dcterms:W3CDTF">2022-02-10T16:06:37Z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86C378CCDA2048F197CF91857C589FEC</vt:lpwstr>
  </property>
</Properties>
</file>