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21.12.2018 N 3931-КЗ</w:t>
              <w:br/>
              <w:t xml:space="preserve">(ред. от 03.02.2023, с изм. от 21.02.2023)</w:t>
              <w:br/>
              <w:t xml:space="preserve">"Об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br/>
              <w:t xml:space="preserve">(принят ЗС КК 11.12.2018)</w:t>
              <w:br/>
              <w:t xml:space="preserve">(с изм. и доп., вступающими в силу с 02.03.2023)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2018 года</w:t>
            </w:r>
          </w:p>
        </w:tc>
        <w:tc>
          <w:tcPr>
            <w:tcW w:w="5103" w:type="dxa"/>
            <w:tcBorders>
              <w:top w:val="nil"/>
              <w:left w:val="nil"/>
              <w:bottom w:val="nil"/>
              <w:right w:val="nil"/>
            </w:tcBorders>
          </w:tcPr>
          <w:p>
            <w:pPr>
              <w:pStyle w:val="0"/>
              <w:jc w:val="right"/>
            </w:pPr>
            <w:r>
              <w:rPr>
                <w:sz w:val="20"/>
              </w:rPr>
              <w:t xml:space="preserve">N 3931-КЗ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ОБ ОРГАНИЗАЦИИ</w:t>
      </w:r>
    </w:p>
    <w:p>
      <w:pPr>
        <w:pStyle w:val="2"/>
        <w:jc w:val="center"/>
      </w:pPr>
      <w:r>
        <w:rPr>
          <w:sz w:val="20"/>
        </w:rPr>
        <w:t xml:space="preserve">РЕГУЛЯРНЫХ ПЕРЕВОЗОК ПАССАЖИРОВ И БАГАЖА АВТОМОБИЛЬНЫМ</w:t>
      </w:r>
    </w:p>
    <w:p>
      <w:pPr>
        <w:pStyle w:val="2"/>
        <w:jc w:val="center"/>
      </w:pPr>
      <w:r>
        <w:rPr>
          <w:sz w:val="20"/>
        </w:rPr>
        <w:t xml:space="preserve">ТРАНСПОРТОМ И ГОРОДСКИМ НАЗЕМНЫМ ЭЛЕКТРИЧЕСКИМ ТРАНСПОРТОМ</w:t>
      </w:r>
    </w:p>
    <w:p>
      <w:pPr>
        <w:pStyle w:val="2"/>
        <w:jc w:val="center"/>
      </w:pPr>
      <w:r>
        <w:rPr>
          <w:sz w:val="20"/>
        </w:rPr>
        <w:t xml:space="preserve">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11 декабря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30.04.2020 </w:t>
            </w:r>
            <w:hyperlink w:history="0" r:id="rId7" w:tooltip="Закон Краснодарского края от 30.04.2020 N 4275-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2.04.2020) {КонсультантПлюс}">
              <w:r>
                <w:rPr>
                  <w:sz w:val="20"/>
                  <w:color w:val="0000ff"/>
                </w:rPr>
                <w:t xml:space="preserve">N 4275-КЗ</w:t>
              </w:r>
            </w:hyperlink>
            <w:r>
              <w:rPr>
                <w:sz w:val="20"/>
                <w:color w:val="392c69"/>
              </w:rPr>
              <w:t xml:space="preserve">,</w:t>
            </w:r>
          </w:p>
          <w:p>
            <w:pPr>
              <w:pStyle w:val="0"/>
              <w:jc w:val="center"/>
            </w:pPr>
            <w:r>
              <w:rPr>
                <w:sz w:val="20"/>
                <w:color w:val="392c69"/>
              </w:rPr>
              <w:t xml:space="preserve">от 31.05.2021 </w:t>
            </w:r>
            <w:hyperlink w:history="0" r:id="rId8"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N 4467-КЗ</w:t>
              </w:r>
            </w:hyperlink>
            <w:r>
              <w:rPr>
                <w:sz w:val="20"/>
                <w:color w:val="392c69"/>
              </w:rPr>
              <w:t xml:space="preserve">, от 03.11.2021 </w:t>
            </w:r>
            <w:hyperlink w:history="0" r:id="rId9"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N 4574-КЗ</w:t>
              </w:r>
            </w:hyperlink>
            <w:r>
              <w:rPr>
                <w:sz w:val="20"/>
                <w:color w:val="392c69"/>
              </w:rPr>
              <w:t xml:space="preserve">, от 06.07.2022 </w:t>
            </w:r>
            <w:hyperlink w:history="0" r:id="rId10" w:tooltip="Закон Краснодарского края от 06.07.2022 N 4711-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3.06.2022) {КонсультантПлюс}">
              <w:r>
                <w:rPr>
                  <w:sz w:val="20"/>
                  <w:color w:val="0000ff"/>
                </w:rPr>
                <w:t xml:space="preserve">N 4711-КЗ</w:t>
              </w:r>
            </w:hyperlink>
            <w:r>
              <w:rPr>
                <w:sz w:val="20"/>
                <w:color w:val="392c69"/>
              </w:rPr>
              <w:t xml:space="preserve">,</w:t>
            </w:r>
          </w:p>
          <w:p>
            <w:pPr>
              <w:pStyle w:val="0"/>
              <w:jc w:val="center"/>
            </w:pPr>
            <w:r>
              <w:rPr>
                <w:sz w:val="20"/>
                <w:color w:val="392c69"/>
              </w:rPr>
              <w:t xml:space="preserve">от 08.11.2022 </w:t>
            </w:r>
            <w:hyperlink w:history="0" r:id="rId11" w:tooltip="Закон Краснодарского края от 08.11.2022 N 4774-КЗ &quot;О внесении изменений в статью 19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и в статью 7 Закона Краснодарского края &quot;Об организации транспортного обслуживания населения легковыми такси в Краснодарском крае&quot; (принят ЗС КК 27.10.2022) {КонсультантПлюс}">
              <w:r>
                <w:rPr>
                  <w:sz w:val="20"/>
                  <w:color w:val="0000ff"/>
                </w:rPr>
                <w:t xml:space="preserve">N 4774-КЗ</w:t>
              </w:r>
            </w:hyperlink>
            <w:r>
              <w:rPr>
                <w:sz w:val="20"/>
                <w:color w:val="392c69"/>
              </w:rPr>
              <w:t xml:space="preserve">, от 23.12.2022 </w:t>
            </w:r>
            <w:hyperlink w:history="0" r:id="rId12" w:tooltip="Закон Краснодарского края от 23.12.2022 N 4807-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4807-КЗ</w:t>
              </w:r>
            </w:hyperlink>
            <w:r>
              <w:rPr>
                <w:sz w:val="20"/>
                <w:color w:val="392c69"/>
              </w:rPr>
              <w:t xml:space="preserve">, от 03.02.2023 </w:t>
            </w:r>
            <w:hyperlink w:history="0" r:id="rId13" w:tooltip="Закон Краснодарского края от 03.02.2023 N 4854-КЗ &quot;О внесении изменений в некоторые законодательные акты Краснодарского края&quot; (принят ЗС КК 26.01.2023) {КонсультантПлюс}">
              <w:r>
                <w:rPr>
                  <w:sz w:val="20"/>
                  <w:color w:val="0000ff"/>
                </w:rPr>
                <w:t xml:space="preserve">N 4854-КЗ</w:t>
              </w:r>
            </w:hyperlink>
            <w:r>
              <w:rPr>
                <w:sz w:val="20"/>
                <w:color w:val="392c69"/>
              </w:rPr>
              <w:t xml:space="preserve">,</w:t>
            </w:r>
          </w:p>
          <w:p>
            <w:pPr>
              <w:pStyle w:val="0"/>
              <w:jc w:val="center"/>
            </w:pPr>
            <w:r>
              <w:rPr>
                <w:sz w:val="20"/>
                <w:color w:val="392c69"/>
              </w:rPr>
              <w:t xml:space="preserve">с изм., внесенными </w:t>
            </w:r>
            <w:hyperlink w:history="0" r:id="rId14"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5" w:tooltip="Федеральный закон от 10.12.1995 N 196-ФЗ (ред. от 14.04.2023)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Федеральным </w:t>
      </w:r>
      <w:hyperlink w:history="0" r:id="rId16"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8 ноября 2007 года N 259-ФЗ "Устав автомобильного транспорта и городского наземного электрического транспорта", Федеральным </w:t>
      </w:r>
      <w:hyperlink w:history="0" r:id="rId1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w:history="0" r:id="rId18"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законом</w:t>
        </w:r>
      </w:hyperlink>
      <w:r>
        <w:rPr>
          <w:sz w:val="20"/>
        </w:rPr>
        <w:t xml:space="preserve"> от 9 февраля 2007 года N 16-ФЗ "О транспортной безопасности" регулирует в части, не урегулированной федеральным законодательством, отношения по организации регулярных перевозок пассажиров и багажа автомобильным транспортом и городским наземным электрическим транспортом по межмуниципальным, муниципальным и смежным межрегиональным маршрутам регулярных перевозок в Краснодарском крае (далее также - регулярные перевозки).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Цели настоящего Закона и принципы организации регулярных перевозок</w:t>
      </w:r>
    </w:p>
    <w:p>
      <w:pPr>
        <w:pStyle w:val="0"/>
        <w:jc w:val="both"/>
      </w:pPr>
      <w:r>
        <w:rPr>
          <w:sz w:val="20"/>
        </w:rPr>
      </w:r>
    </w:p>
    <w:p>
      <w:pPr>
        <w:pStyle w:val="0"/>
        <w:ind w:firstLine="540"/>
        <w:jc w:val="both"/>
      </w:pPr>
      <w:r>
        <w:rPr>
          <w:sz w:val="20"/>
        </w:rPr>
        <w:t xml:space="preserve">1. Целями настоящего Закона являются:</w:t>
      </w:r>
    </w:p>
    <w:p>
      <w:pPr>
        <w:pStyle w:val="0"/>
        <w:spacing w:before="200" w:line-rule="auto"/>
        <w:ind w:firstLine="540"/>
        <w:jc w:val="both"/>
      </w:pPr>
      <w:r>
        <w:rPr>
          <w:sz w:val="20"/>
        </w:rPr>
        <w:t xml:space="preserve">1) обеспечение потребностей населения в регулярных перевозках;</w:t>
      </w:r>
    </w:p>
    <w:p>
      <w:pPr>
        <w:pStyle w:val="0"/>
        <w:spacing w:before="200" w:line-rule="auto"/>
        <w:ind w:firstLine="540"/>
        <w:jc w:val="both"/>
      </w:pPr>
      <w:r>
        <w:rPr>
          <w:sz w:val="20"/>
        </w:rPr>
        <w:t xml:space="preserve">2) повышение уровня качества регулярных перевозок;</w:t>
      </w:r>
    </w:p>
    <w:p>
      <w:pPr>
        <w:pStyle w:val="0"/>
        <w:spacing w:before="200" w:line-rule="auto"/>
        <w:ind w:firstLine="540"/>
        <w:jc w:val="both"/>
      </w:pPr>
      <w:r>
        <w:rPr>
          <w:sz w:val="20"/>
        </w:rPr>
        <w:t xml:space="preserve">3) укрепление транспортной дисциплины перевозчиков, осуществляющих регулярные перевозки (далее также - перевозчики);</w:t>
      </w:r>
    </w:p>
    <w:p>
      <w:pPr>
        <w:pStyle w:val="0"/>
        <w:spacing w:before="200" w:line-rule="auto"/>
        <w:ind w:firstLine="540"/>
        <w:jc w:val="both"/>
      </w:pPr>
      <w:r>
        <w:rPr>
          <w:sz w:val="20"/>
        </w:rPr>
        <w:t xml:space="preserve">4) повышение безопасности дорожного движения при осуществлении регулярных перевозок;</w:t>
      </w:r>
    </w:p>
    <w:p>
      <w:pPr>
        <w:pStyle w:val="0"/>
        <w:spacing w:before="200" w:line-rule="auto"/>
        <w:ind w:firstLine="540"/>
        <w:jc w:val="both"/>
      </w:pPr>
      <w:r>
        <w:rPr>
          <w:sz w:val="20"/>
        </w:rPr>
        <w:t xml:space="preserve">5) формирование конкурентной среды на рынке регулярных перевозок;</w:t>
      </w:r>
    </w:p>
    <w:p>
      <w:pPr>
        <w:pStyle w:val="0"/>
        <w:spacing w:before="200" w:line-rule="auto"/>
        <w:ind w:firstLine="540"/>
        <w:jc w:val="both"/>
      </w:pPr>
      <w:r>
        <w:rPr>
          <w:sz w:val="20"/>
        </w:rPr>
        <w:t xml:space="preserve">6) обеспечение добросовестной конкуренции между перевозчиками;</w:t>
      </w:r>
    </w:p>
    <w:p>
      <w:pPr>
        <w:pStyle w:val="0"/>
        <w:spacing w:before="200" w:line-rule="auto"/>
        <w:ind w:firstLine="540"/>
        <w:jc w:val="both"/>
      </w:pPr>
      <w:r>
        <w:rPr>
          <w:sz w:val="20"/>
        </w:rPr>
        <w:t xml:space="preserve">7) повышение эффективности государственного и муниципального управления регулярными перевозками;</w:t>
      </w:r>
    </w:p>
    <w:p>
      <w:pPr>
        <w:pStyle w:val="0"/>
        <w:spacing w:before="200" w:line-rule="auto"/>
        <w:ind w:firstLine="540"/>
        <w:jc w:val="both"/>
      </w:pPr>
      <w:r>
        <w:rPr>
          <w:sz w:val="20"/>
        </w:rPr>
        <w:t xml:space="preserve">8) определение полномочий и обязанностей органов государственной власти Краснодарского края и органов местного самоуправления муниципальных образований Краснодарского края (далее - органы местного самоуправления) по организации регулярных перевозок.</w:t>
      </w:r>
    </w:p>
    <w:p>
      <w:pPr>
        <w:pStyle w:val="0"/>
        <w:spacing w:before="200" w:line-rule="auto"/>
        <w:ind w:firstLine="540"/>
        <w:jc w:val="both"/>
      </w:pPr>
      <w:r>
        <w:rPr>
          <w:sz w:val="20"/>
        </w:rPr>
        <w:t xml:space="preserve">2. Организация регулярных перевозок основывается на следующих принципах:</w:t>
      </w:r>
    </w:p>
    <w:p>
      <w:pPr>
        <w:pStyle w:val="0"/>
        <w:spacing w:before="200" w:line-rule="auto"/>
        <w:ind w:firstLine="540"/>
        <w:jc w:val="both"/>
      </w:pPr>
      <w:r>
        <w:rPr>
          <w:sz w:val="20"/>
        </w:rPr>
        <w:t xml:space="preserve">1) разграничение полномочий между органами государственной власти Краснодарского края и органами местного самоуправления в сфере организации регулярных перевозок в соответствии с федеральным законодательством;</w:t>
      </w:r>
    </w:p>
    <w:p>
      <w:pPr>
        <w:pStyle w:val="0"/>
        <w:spacing w:before="200" w:line-rule="auto"/>
        <w:ind w:firstLine="540"/>
        <w:jc w:val="both"/>
      </w:pPr>
      <w:r>
        <w:rPr>
          <w:sz w:val="20"/>
        </w:rPr>
        <w:t xml:space="preserve">2) обеспечение доступности транспортного обслуживания для населения, в том числе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3) равенство прав и обязанностей граждан и юридических лиц при проведении открытого конкурса на право получения свидетельства об осуществлении регулярных перевозок;</w:t>
      </w:r>
    </w:p>
    <w:p>
      <w:pPr>
        <w:pStyle w:val="0"/>
        <w:spacing w:before="200" w:line-rule="auto"/>
        <w:ind w:firstLine="540"/>
        <w:jc w:val="both"/>
      </w:pPr>
      <w:r>
        <w:rPr>
          <w:sz w:val="20"/>
        </w:rPr>
        <w:t xml:space="preserve">4) прогнозирование, планирование и удовлетворение социальной потребности граждан в регулярных перевозках;</w:t>
      </w:r>
    </w:p>
    <w:p>
      <w:pPr>
        <w:pStyle w:val="0"/>
        <w:spacing w:before="200" w:line-rule="auto"/>
        <w:ind w:firstLine="540"/>
        <w:jc w:val="both"/>
      </w:pPr>
      <w:r>
        <w:rPr>
          <w:sz w:val="20"/>
        </w:rPr>
        <w:t xml:space="preserve">5) обеспечение безопасности в сфере осуществления регулярных перевозок.</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1. В настоящем Законе используются следующие основные понятия:</w:t>
      </w:r>
    </w:p>
    <w:p>
      <w:pPr>
        <w:pStyle w:val="0"/>
        <w:spacing w:before="200" w:line-rule="auto"/>
        <w:ind w:firstLine="540"/>
        <w:jc w:val="both"/>
      </w:pPr>
      <w:r>
        <w:rPr>
          <w:sz w:val="20"/>
        </w:rPr>
        <w:t xml:space="preserve">1) уполномоченный орган исполнительной власти Краснодарского края - орган исполнительной власти Краснодарского края, уполномоченный нормативным правовым актом Краснодарского края на осуществление функций по организации регулярных перевозок;</w:t>
      </w:r>
    </w:p>
    <w:p>
      <w:pPr>
        <w:pStyle w:val="0"/>
        <w:spacing w:before="200" w:line-rule="auto"/>
        <w:ind w:firstLine="540"/>
        <w:jc w:val="both"/>
      </w:pPr>
      <w:r>
        <w:rPr>
          <w:sz w:val="20"/>
        </w:rPr>
        <w:t xml:space="preserve">2) уполномоченный орган местного самоуправления - орган местного самоуправления в Краснодарском крае, уполномоченный муниципальным нормативным правовым актом на осуществление функций по организации регулярных перевозок, возлагаемых на него федеральным законодательством;</w:t>
      </w:r>
    </w:p>
    <w:p>
      <w:pPr>
        <w:pStyle w:val="0"/>
        <w:spacing w:before="200" w:line-rule="auto"/>
        <w:ind w:firstLine="540"/>
        <w:jc w:val="both"/>
      </w:pPr>
      <w:r>
        <w:rPr>
          <w:sz w:val="20"/>
        </w:rPr>
        <w:t xml:space="preserve">3) региональная система мониторинга транспортных средств, объектов и ресурсов Краснодарского края - навигационно-информационная система, находящаяся в собственности Краснодарского края, созданная с учетом требований к средствам навигации и эксплуатируемая в целях обеспечения безопасности перевозок, повышения качества и обеспечения контроля качества транспортных услуг и эффективности управления движением транспортных средств, автоматизации процессов планирования, мониторинга, диспетчеризации и управления транспортом различного функционального назначения;</w:t>
      </w:r>
    </w:p>
    <w:p>
      <w:pPr>
        <w:pStyle w:val="0"/>
        <w:jc w:val="both"/>
      </w:pPr>
      <w:r>
        <w:rPr>
          <w:sz w:val="20"/>
        </w:rPr>
        <w:t xml:space="preserve">(в ред. </w:t>
      </w:r>
      <w:hyperlink w:history="0" r:id="rId19" w:tooltip="Закон Краснодарского края от 03.02.2023 N 4854-КЗ &quot;О внесении изменений в некоторые законодательные акты Краснодарского края&quot; (принят ЗС КК 26.01.2023) {КонсультантПлюс}">
        <w:r>
          <w:rPr>
            <w:sz w:val="20"/>
            <w:color w:val="0000ff"/>
          </w:rPr>
          <w:t xml:space="preserve">Закона</w:t>
        </w:r>
      </w:hyperlink>
      <w:r>
        <w:rPr>
          <w:sz w:val="20"/>
        </w:rPr>
        <w:t xml:space="preserve"> Краснодарского края от 03.02.2023 N 4854-КЗ)</w:t>
      </w:r>
    </w:p>
    <w:p>
      <w:pPr>
        <w:pStyle w:val="0"/>
        <w:spacing w:before="200" w:line-rule="auto"/>
        <w:ind w:firstLine="540"/>
        <w:jc w:val="both"/>
      </w:pPr>
      <w:r>
        <w:rPr>
          <w:sz w:val="20"/>
        </w:rPr>
        <w:t xml:space="preserve">4) муниципальная система мониторинга транспортных средств, объектов и ресурсов - навигационно-информационная система, находящаяся в муниципальной собственности, созданная с учетом требований к средствам навигации и эксплуатируемая в целях обеспечения безопасности перевозок, повышения качества и обеспечения контроля качества транспортных услуг и эффективности управления движением транспортных средств, автоматизации процессов планирования, мониторинга, диспетчеризации и управления транспортом различного функционального назначения в границах соответствующего муниципального образования в Краснодарском крае;</w:t>
      </w:r>
    </w:p>
    <w:p>
      <w:pPr>
        <w:pStyle w:val="0"/>
        <w:spacing w:before="200" w:line-rule="auto"/>
        <w:ind w:firstLine="540"/>
        <w:jc w:val="both"/>
      </w:pPr>
      <w:r>
        <w:rPr>
          <w:sz w:val="20"/>
        </w:rPr>
        <w:t xml:space="preserve">5) сезонные регулярные перевозки - перевозки пассажиров и багажа по маршрутам регулярных перевозок в течение определенного временного отрезка в пределах календарного года.</w:t>
      </w:r>
    </w:p>
    <w:p>
      <w:pPr>
        <w:pStyle w:val="0"/>
        <w:spacing w:before="200" w:line-rule="auto"/>
        <w:ind w:firstLine="540"/>
        <w:jc w:val="both"/>
      </w:pPr>
      <w:r>
        <w:rPr>
          <w:sz w:val="20"/>
        </w:rPr>
        <w:t xml:space="preserve">2. Иные понятия, используемые в настоящем Законе, применяются в значениях, определенных федеральным законодательством.</w:t>
      </w:r>
    </w:p>
    <w:p>
      <w:pPr>
        <w:pStyle w:val="0"/>
        <w:jc w:val="both"/>
      </w:pPr>
      <w:r>
        <w:rPr>
          <w:sz w:val="20"/>
        </w:rPr>
      </w:r>
    </w:p>
    <w:p>
      <w:pPr>
        <w:pStyle w:val="2"/>
        <w:outlineLvl w:val="0"/>
        <w:jc w:val="center"/>
      </w:pPr>
      <w:r>
        <w:rPr>
          <w:sz w:val="20"/>
        </w:rPr>
        <w:t xml:space="preserve">Глава 2. ПОЛНОМОЧИЯ ОРГАНОВ</w:t>
      </w:r>
    </w:p>
    <w:p>
      <w:pPr>
        <w:pStyle w:val="2"/>
        <w:jc w:val="center"/>
      </w:pPr>
      <w:r>
        <w:rPr>
          <w:sz w:val="20"/>
        </w:rPr>
        <w:t xml:space="preserve">ГОСУДАРСТВЕННОЙ ВЛАСТИ КРАСНОДАРСКОГО КРАЯ И ОРГАНОВ</w:t>
      </w:r>
    </w:p>
    <w:p>
      <w:pPr>
        <w:pStyle w:val="2"/>
        <w:jc w:val="center"/>
      </w:pPr>
      <w:r>
        <w:rPr>
          <w:sz w:val="20"/>
        </w:rPr>
        <w:t xml:space="preserve">МЕСТНОГО САМОУПРАВЛЕНИЯ В СФЕРЕ ОРГАНИЗАЦИИ</w:t>
      </w:r>
    </w:p>
    <w:p>
      <w:pPr>
        <w:pStyle w:val="2"/>
        <w:jc w:val="center"/>
      </w:pPr>
      <w:r>
        <w:rPr>
          <w:sz w:val="20"/>
        </w:rPr>
        <w:t xml:space="preserve">ПАССАЖИРСКИХ ПЕРЕВОЗОК</w:t>
      </w:r>
    </w:p>
    <w:p>
      <w:pPr>
        <w:pStyle w:val="0"/>
        <w:jc w:val="both"/>
      </w:pPr>
      <w:r>
        <w:rPr>
          <w:sz w:val="20"/>
        </w:rPr>
      </w:r>
    </w:p>
    <w:p>
      <w:pPr>
        <w:pStyle w:val="2"/>
        <w:outlineLvl w:val="1"/>
        <w:ind w:firstLine="540"/>
        <w:jc w:val="both"/>
      </w:pPr>
      <w:r>
        <w:rPr>
          <w:sz w:val="20"/>
        </w:rPr>
        <w:t xml:space="preserve">Статья 3. Полномочия Законодательного Собрания Краснодарского края</w:t>
      </w:r>
    </w:p>
    <w:p>
      <w:pPr>
        <w:pStyle w:val="0"/>
        <w:jc w:val="both"/>
      </w:pPr>
      <w:r>
        <w:rPr>
          <w:sz w:val="20"/>
        </w:rPr>
      </w:r>
    </w:p>
    <w:p>
      <w:pPr>
        <w:pStyle w:val="0"/>
        <w:ind w:firstLine="540"/>
        <w:jc w:val="both"/>
      </w:pPr>
      <w:r>
        <w:rPr>
          <w:sz w:val="20"/>
        </w:rPr>
        <w:t xml:space="preserve">Законодательное Собрание Краснодарского края принимает законы Краснодарского края и иные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w:t>
      </w:r>
    </w:p>
    <w:p>
      <w:pPr>
        <w:pStyle w:val="0"/>
        <w:jc w:val="both"/>
      </w:pPr>
      <w:r>
        <w:rPr>
          <w:sz w:val="20"/>
        </w:rPr>
      </w:r>
    </w:p>
    <w:p>
      <w:pPr>
        <w:pStyle w:val="2"/>
        <w:outlineLvl w:val="1"/>
        <w:ind w:firstLine="540"/>
        <w:jc w:val="both"/>
      </w:pPr>
      <w:r>
        <w:rPr>
          <w:sz w:val="20"/>
        </w:rPr>
        <w:t xml:space="preserve">Статья 4. Полномочия высшего исполнительного органа Краснодарского края и уполномоченных органов исполнительной власти Краснодарского края</w:t>
      </w:r>
    </w:p>
    <w:p>
      <w:pPr>
        <w:pStyle w:val="0"/>
        <w:jc w:val="both"/>
      </w:pPr>
      <w:r>
        <w:rPr>
          <w:sz w:val="20"/>
        </w:rPr>
        <w:t xml:space="preserve">(в ред. </w:t>
      </w:r>
      <w:hyperlink w:history="0" r:id="rId20" w:tooltip="Закон Краснодарского края от 23.12.2022 N 4807-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4807-КЗ)</w:t>
      </w:r>
    </w:p>
    <w:p>
      <w:pPr>
        <w:pStyle w:val="0"/>
        <w:jc w:val="both"/>
      </w:pPr>
      <w:r>
        <w:rPr>
          <w:sz w:val="20"/>
        </w:rPr>
      </w:r>
    </w:p>
    <w:p>
      <w:pPr>
        <w:pStyle w:val="0"/>
        <w:ind w:firstLine="540"/>
        <w:jc w:val="both"/>
      </w:pPr>
      <w:r>
        <w:rPr>
          <w:sz w:val="20"/>
        </w:rPr>
        <w:t xml:space="preserve">1. Высший исполнительный орган Краснодарского края:</w:t>
      </w:r>
    </w:p>
    <w:p>
      <w:pPr>
        <w:pStyle w:val="0"/>
        <w:jc w:val="both"/>
      </w:pPr>
      <w:r>
        <w:rPr>
          <w:sz w:val="20"/>
        </w:rPr>
        <w:t xml:space="preserve">(в ред. </w:t>
      </w:r>
      <w:hyperlink w:history="0" r:id="rId21" w:tooltip="Закон Краснодарского края от 23.12.2022 N 4807-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4807-КЗ)</w:t>
      </w:r>
    </w:p>
    <w:p>
      <w:pPr>
        <w:pStyle w:val="0"/>
        <w:spacing w:before="200" w:line-rule="auto"/>
        <w:ind w:firstLine="540"/>
        <w:jc w:val="both"/>
      </w:pPr>
      <w:r>
        <w:rPr>
          <w:sz w:val="20"/>
        </w:rPr>
        <w:t xml:space="preserve">1) принимает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в том числе направленные на создание условий для пассажиров из числа инвалидов для беспрепятственного пользования автомобильным транспортом и наземным электрическим транспортом, доступа к объектам транспортной инфраструктуры;</w:t>
      </w:r>
    </w:p>
    <w:p>
      <w:pPr>
        <w:pStyle w:val="0"/>
        <w:spacing w:before="200" w:line-rule="auto"/>
        <w:ind w:firstLine="540"/>
        <w:jc w:val="both"/>
      </w:pPr>
      <w:r>
        <w:rPr>
          <w:sz w:val="20"/>
        </w:rPr>
        <w:t xml:space="preserve">2) утверждает государственные программы Краснодарского края в сфере развития пассажирского транспорта и обеспечения безопасности регулярных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2"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23"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п. 3 будет изложен в следующей редакции: "3) устанавливает порядок подготовки и реализации регионального комплексного плана транспортного обслуживания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устанавливает порядок подготовки документа планирования регулярных перевозок по межмуниципальным маршрутам регулярных перевозок;</w:t>
      </w:r>
    </w:p>
    <w:p>
      <w:pPr>
        <w:pStyle w:val="0"/>
        <w:spacing w:before="200" w:line-rule="auto"/>
        <w:ind w:firstLine="540"/>
        <w:jc w:val="both"/>
      </w:pPr>
      <w:r>
        <w:rPr>
          <w:sz w:val="20"/>
        </w:rPr>
        <w:t xml:space="preserve">4) утверждает положение о региональной системе мониторинга транспортных средств, объектов и ресурсов Краснодарского края;</w:t>
      </w:r>
    </w:p>
    <w:p>
      <w:pPr>
        <w:pStyle w:val="0"/>
        <w:spacing w:before="200" w:line-rule="auto"/>
        <w:ind w:firstLine="540"/>
        <w:jc w:val="both"/>
      </w:pPr>
      <w:r>
        <w:rPr>
          <w:sz w:val="20"/>
        </w:rPr>
        <w:t xml:space="preserve">4(1)) утверждает положение об автоматизированной системе безналичной оплаты проезда пассажиров и перевозки багажа автомобильным, городским наземным электрическим транспортом;</w:t>
      </w:r>
    </w:p>
    <w:p>
      <w:pPr>
        <w:pStyle w:val="0"/>
        <w:jc w:val="both"/>
      </w:pPr>
      <w:r>
        <w:rPr>
          <w:sz w:val="20"/>
        </w:rPr>
        <w:t xml:space="preserve">(п. 4(1) введен </w:t>
      </w:r>
      <w:hyperlink w:history="0" r:id="rId24" w:tooltip="Закон Краснодарского края от 30.04.2020 N 4275-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2.04.2020) {КонсультантПлюс}">
        <w:r>
          <w:rPr>
            <w:sz w:val="20"/>
            <w:color w:val="0000ff"/>
          </w:rPr>
          <w:t xml:space="preserve">Законом</w:t>
        </w:r>
      </w:hyperlink>
      <w:r>
        <w:rPr>
          <w:sz w:val="20"/>
        </w:rPr>
        <w:t xml:space="preserve"> Краснодарского края от 30.04.2020 N 4275-КЗ)</w:t>
      </w:r>
    </w:p>
    <w:p>
      <w:pPr>
        <w:pStyle w:val="0"/>
        <w:spacing w:before="200" w:line-rule="auto"/>
        <w:ind w:firstLine="540"/>
        <w:jc w:val="both"/>
      </w:pPr>
      <w:r>
        <w:rPr>
          <w:sz w:val="20"/>
        </w:rPr>
        <w:t xml:space="preserve">4(2)) утверждает порядок функционирования автоматизированной системы безналичной оплаты проезда пассажиров и перевозки багажа автомобильным, городским наземным электрическим транспортом, а также порядок учета проданных билетов и совершенных поездок;</w:t>
      </w:r>
    </w:p>
    <w:p>
      <w:pPr>
        <w:pStyle w:val="0"/>
        <w:jc w:val="both"/>
      </w:pPr>
      <w:r>
        <w:rPr>
          <w:sz w:val="20"/>
        </w:rPr>
        <w:t xml:space="preserve">(п. 4(2) введен </w:t>
      </w:r>
      <w:hyperlink w:history="0" r:id="rId25" w:tooltip="Закон Краснодарского края от 30.04.2020 N 4275-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2.04.2020) {КонсультантПлюс}">
        <w:r>
          <w:rPr>
            <w:sz w:val="20"/>
            <w:color w:val="0000ff"/>
          </w:rPr>
          <w:t xml:space="preserve">Законом</w:t>
        </w:r>
      </w:hyperlink>
      <w:r>
        <w:rPr>
          <w:sz w:val="20"/>
        </w:rPr>
        <w:t xml:space="preserve"> Краснодарского края от 30.04.2020 N 4275-КЗ)</w:t>
      </w:r>
    </w:p>
    <w:p>
      <w:pPr>
        <w:pStyle w:val="0"/>
        <w:spacing w:before="200" w:line-rule="auto"/>
        <w:ind w:firstLine="540"/>
        <w:jc w:val="both"/>
      </w:pPr>
      <w:r>
        <w:rPr>
          <w:sz w:val="20"/>
        </w:rPr>
        <w:t xml:space="preserve">4(3)) утверждает положение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4(3) введен </w:t>
      </w:r>
      <w:hyperlink w:history="0" r:id="rId26"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4574-КЗ)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7"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28"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п. 5 будет изложен в следующей редакции: "5) утверждает региональный комплексный план транспортного обслуживания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утверждает документ планирования регулярных перевозок по межмуниципальным маршрутам регулярных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9"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30"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ч. 1 будет дополнена п. 5(1) следующего содержания: "5(1)) утверждает региональный стандарт транспортного обслуживания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осуществляет иные полномочия, отнесенные к его компетенции федеральным законодательством и законодательством Краснодарского края.</w:t>
      </w:r>
    </w:p>
    <w:p>
      <w:pPr>
        <w:pStyle w:val="0"/>
        <w:spacing w:before="200" w:line-rule="auto"/>
        <w:ind w:firstLine="540"/>
        <w:jc w:val="both"/>
      </w:pPr>
      <w:r>
        <w:rPr>
          <w:sz w:val="20"/>
        </w:rPr>
        <w:t xml:space="preserve">2. Уполномоченный орган исполнительной власти Краснодарского края:</w:t>
      </w:r>
    </w:p>
    <w:p>
      <w:pPr>
        <w:pStyle w:val="0"/>
        <w:spacing w:before="200" w:line-rule="auto"/>
        <w:ind w:firstLine="540"/>
        <w:jc w:val="both"/>
      </w:pPr>
      <w:r>
        <w:rPr>
          <w:sz w:val="20"/>
        </w:rPr>
        <w:t xml:space="preserve">1) разрабатывает проекты нормативных правовых актов Краснодарского края,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w:t>
      </w:r>
    </w:p>
    <w:p>
      <w:pPr>
        <w:pStyle w:val="0"/>
        <w:spacing w:before="200" w:line-rule="auto"/>
        <w:ind w:firstLine="540"/>
        <w:jc w:val="both"/>
      </w:pPr>
      <w:r>
        <w:rPr>
          <w:sz w:val="20"/>
        </w:rPr>
        <w:t xml:space="preserve">2) подготавливает и вносит на рассмотрение в высший исполнительный орган Краснодарского края предложения по определению размера бюджетных ассигнований на компенсацию расходов перевозчиков в случаях, предусмотренных настоящим Законом;</w:t>
      </w:r>
    </w:p>
    <w:p>
      <w:pPr>
        <w:pStyle w:val="0"/>
        <w:jc w:val="both"/>
      </w:pPr>
      <w:r>
        <w:rPr>
          <w:sz w:val="20"/>
        </w:rPr>
        <w:t xml:space="preserve">(в ред. </w:t>
      </w:r>
      <w:hyperlink w:history="0" r:id="rId31" w:tooltip="Закон Краснодарского края от 23.12.2022 N 4807-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4807-КЗ)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2"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33"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п. 3 будет изложен в следующей редакции: "3) разрабатывает и реализует региональный комплексный план транспортного обслуживания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разрабатывает и реализует документ планирования регулярных перевозок по межмуниципальным маршрутам регулярных перевозок;</w:t>
      </w:r>
    </w:p>
    <w:p>
      <w:pPr>
        <w:pStyle w:val="0"/>
        <w:spacing w:before="200" w:line-rule="auto"/>
        <w:ind w:firstLine="540"/>
        <w:jc w:val="both"/>
      </w:pPr>
      <w:r>
        <w:rPr>
          <w:sz w:val="20"/>
        </w:rPr>
        <w:t xml:space="preserve">4) выполняет функции государственного заказчика регулярных перевозок по межмуниципальным маршрутам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государственные контракты;</w:t>
      </w:r>
    </w:p>
    <w:p>
      <w:pPr>
        <w:pStyle w:val="0"/>
        <w:spacing w:before="200" w:line-rule="auto"/>
        <w:ind w:firstLine="540"/>
        <w:jc w:val="both"/>
      </w:pPr>
      <w:r>
        <w:rPr>
          <w:sz w:val="20"/>
        </w:rPr>
        <w:t xml:space="preserve">4(1)) заключает концессионные соглашения, соглашения о государственно-частном партнерстве;</w:t>
      </w:r>
    </w:p>
    <w:p>
      <w:pPr>
        <w:pStyle w:val="0"/>
        <w:jc w:val="both"/>
      </w:pPr>
      <w:r>
        <w:rPr>
          <w:sz w:val="20"/>
        </w:rPr>
        <w:t xml:space="preserve">(п. 4(1) введен </w:t>
      </w:r>
      <w:hyperlink w:history="0" r:id="rId34" w:tooltip="Закон Краснодарского края от 06.07.2022 N 4711-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3.06.2022) {КонсультантПлюс}">
        <w:r>
          <w:rPr>
            <w:sz w:val="20"/>
            <w:color w:val="0000ff"/>
          </w:rPr>
          <w:t xml:space="preserve">Законом</w:t>
        </w:r>
      </w:hyperlink>
      <w:r>
        <w:rPr>
          <w:sz w:val="20"/>
        </w:rPr>
        <w:t xml:space="preserve"> Краснодарского края от 06.07.2022 N 4711-КЗ)</w:t>
      </w:r>
    </w:p>
    <w:p>
      <w:pPr>
        <w:pStyle w:val="0"/>
        <w:spacing w:before="200" w:line-rule="auto"/>
        <w:ind w:firstLine="540"/>
        <w:jc w:val="both"/>
      </w:pPr>
      <w:r>
        <w:rPr>
          <w:sz w:val="20"/>
        </w:rPr>
        <w:t xml:space="preserve">5) организует и проводит открытый конкурс на право получения свидетельства об осуществлении регулярных перевозок по межмуниципальному маршруту регулярных перевозок;</w:t>
      </w:r>
    </w:p>
    <w:p>
      <w:pPr>
        <w:pStyle w:val="0"/>
        <w:spacing w:before="200" w:line-rule="auto"/>
        <w:ind w:firstLine="540"/>
        <w:jc w:val="both"/>
      </w:pPr>
      <w:r>
        <w:rPr>
          <w:sz w:val="20"/>
        </w:rPr>
        <w:t xml:space="preserve">6) устанавливает шкалу для оценки критериев, предусмотренных </w:t>
      </w:r>
      <w:hyperlink w:history="0" r:id="rId35"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3 статьи 24</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межмуниципальным маршрутам регулярных перевозок;</w:t>
      </w:r>
    </w:p>
    <w:p>
      <w:pPr>
        <w:pStyle w:val="0"/>
        <w:jc w:val="both"/>
      </w:pPr>
      <w:r>
        <w:rPr>
          <w:sz w:val="20"/>
        </w:rPr>
        <w:t xml:space="preserve">(п. 6 в ред. </w:t>
      </w:r>
      <w:hyperlink w:history="0" r:id="rId36"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Закона</w:t>
        </w:r>
      </w:hyperlink>
      <w:r>
        <w:rPr>
          <w:sz w:val="20"/>
        </w:rPr>
        <w:t xml:space="preserve"> Краснодарского края от 31.05.2021 N 4467-КЗ)</w:t>
      </w:r>
    </w:p>
    <w:p>
      <w:pPr>
        <w:pStyle w:val="0"/>
        <w:spacing w:before="200" w:line-rule="auto"/>
        <w:ind w:firstLine="540"/>
        <w:jc w:val="both"/>
      </w:pPr>
      <w:r>
        <w:rPr>
          <w:sz w:val="20"/>
        </w:rPr>
        <w:t xml:space="preserve">7) осуществляет выдачу и переоформление свидетельств об осуществлении перевозок по межмуниципальному маршруту регулярных перевозок и карт соответствующего маршрута;</w:t>
      </w:r>
    </w:p>
    <w:p>
      <w:pPr>
        <w:pStyle w:val="0"/>
        <w:spacing w:before="200" w:line-rule="auto"/>
        <w:ind w:firstLine="540"/>
        <w:jc w:val="both"/>
      </w:pPr>
      <w:r>
        <w:rPr>
          <w:sz w:val="20"/>
        </w:rPr>
        <w:t xml:space="preserve">8) принимает решение о прекращении действия свидетельства об осуществлении перевозок по межмуниципальному маршруту регулярных перевозок;</w:t>
      </w:r>
    </w:p>
    <w:p>
      <w:pPr>
        <w:pStyle w:val="0"/>
        <w:spacing w:before="200" w:line-rule="auto"/>
        <w:ind w:firstLine="540"/>
        <w:jc w:val="both"/>
      </w:pPr>
      <w:r>
        <w:rPr>
          <w:sz w:val="20"/>
        </w:rPr>
        <w:t xml:space="preserve">9) ведет реестр межмуниципальных маршрутов регулярных перевозок, устанавливает, изменяет и отменяет такие межмуниципальные маршруты;</w:t>
      </w:r>
    </w:p>
    <w:p>
      <w:pPr>
        <w:pStyle w:val="0"/>
        <w:spacing w:before="200" w:line-rule="auto"/>
        <w:ind w:firstLine="540"/>
        <w:jc w:val="both"/>
      </w:pPr>
      <w:r>
        <w:rPr>
          <w:sz w:val="20"/>
        </w:rPr>
        <w:t xml:space="preserve">10) взаимодействует с федеральными органами исполнительной власти, органами местного самоуправления по вопросам организации регулярных перевозок (в том числе по вопросам совмещения межмуниципальных и муниципальных маршрутов) и контроля за их осуществлением;</w:t>
      </w:r>
    </w:p>
    <w:p>
      <w:pPr>
        <w:pStyle w:val="0"/>
        <w:spacing w:before="200" w:line-rule="auto"/>
        <w:ind w:firstLine="540"/>
        <w:jc w:val="both"/>
      </w:pPr>
      <w:r>
        <w:rPr>
          <w:sz w:val="20"/>
        </w:rPr>
        <w:t xml:space="preserve">11) обеспечивает функционирование региональной системы мониторинга транспортных средств, объектов и ресурсов Краснодарского края;</w:t>
      </w:r>
    </w:p>
    <w:p>
      <w:pPr>
        <w:pStyle w:val="0"/>
        <w:spacing w:before="200" w:line-rule="auto"/>
        <w:ind w:firstLine="540"/>
        <w:jc w:val="both"/>
      </w:pPr>
      <w:r>
        <w:rPr>
          <w:sz w:val="20"/>
        </w:rPr>
        <w:t xml:space="preserve">12)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исполнительной власти Краснодарского края и уполномоченным органом местного самоуправления, к компетенции которых отнесено установление данных маршрутов;</w:t>
      </w:r>
    </w:p>
    <w:p>
      <w:pPr>
        <w:pStyle w:val="0"/>
        <w:spacing w:before="200" w:line-rule="auto"/>
        <w:ind w:firstLine="540"/>
        <w:jc w:val="both"/>
      </w:pPr>
      <w:r>
        <w:rPr>
          <w:sz w:val="20"/>
        </w:rPr>
        <w:t xml:space="preserve">13) устанавливает остановочные пункты, расположенные на территории Краснодарского края, вне территорий автовокзалов и автостанций, которые разрешается использовать по межрегиональным маршрутам регулярных перевозок;</w:t>
      </w:r>
    </w:p>
    <w:p>
      <w:pPr>
        <w:pStyle w:val="0"/>
        <w:spacing w:before="200" w:line-rule="auto"/>
        <w:ind w:firstLine="540"/>
        <w:jc w:val="both"/>
      </w:pPr>
      <w:r>
        <w:rPr>
          <w:sz w:val="20"/>
        </w:rPr>
        <w:t xml:space="preserve">14) определяет перечень остановочных пунктов, расположенных на территории Краснодарского края, использование которых разрешено в качестве начальных остановочных пунктов и (или) конечных остановочных пунктов по межрегиональным маршрутам регулярных перевозок;</w:t>
      </w:r>
    </w:p>
    <w:p>
      <w:pPr>
        <w:pStyle w:val="0"/>
        <w:spacing w:before="200" w:line-rule="auto"/>
        <w:ind w:firstLine="540"/>
        <w:jc w:val="both"/>
      </w:pPr>
      <w:r>
        <w:rPr>
          <w:sz w:val="20"/>
        </w:rPr>
        <w:t xml:space="preserve">14(1)) утверждает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предусмотренных федеральным законодательством и законодательством Краснодарского края,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w:t>
      </w:r>
    </w:p>
    <w:p>
      <w:pPr>
        <w:pStyle w:val="0"/>
        <w:jc w:val="both"/>
      </w:pPr>
      <w:r>
        <w:rPr>
          <w:sz w:val="20"/>
        </w:rPr>
        <w:t xml:space="preserve">(п. 14(1) введен </w:t>
      </w:r>
      <w:hyperlink w:history="0" r:id="rId37"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Законом</w:t>
        </w:r>
      </w:hyperlink>
      <w:r>
        <w:rPr>
          <w:sz w:val="20"/>
        </w:rPr>
        <w:t xml:space="preserve"> Краснодарского края от 31.05.2021 N 4467-КЗ)</w:t>
      </w:r>
    </w:p>
    <w:p>
      <w:pPr>
        <w:pStyle w:val="0"/>
        <w:spacing w:before="200" w:line-rule="auto"/>
        <w:ind w:firstLine="540"/>
        <w:jc w:val="both"/>
      </w:pPr>
      <w:r>
        <w:rPr>
          <w:sz w:val="20"/>
        </w:rPr>
        <w:t xml:space="preserve">14(2)) утверждает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предусмотренных федеральным законодательством и законодательством Краснодарского края,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установленным в границах Краснодарского края и Республики Адыгея, в соответствии с федеральным законодательством и заключенными соглашениями;</w:t>
      </w:r>
    </w:p>
    <w:p>
      <w:pPr>
        <w:pStyle w:val="0"/>
        <w:jc w:val="both"/>
      </w:pPr>
      <w:r>
        <w:rPr>
          <w:sz w:val="20"/>
        </w:rPr>
        <w:t xml:space="preserve">(п. 14(2) введен </w:t>
      </w:r>
      <w:hyperlink w:history="0" r:id="rId38"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Законом</w:t>
        </w:r>
      </w:hyperlink>
      <w:r>
        <w:rPr>
          <w:sz w:val="20"/>
        </w:rPr>
        <w:t xml:space="preserve"> Краснодарского края от 31.05.2021 N 4467-КЗ)</w:t>
      </w:r>
    </w:p>
    <w:p>
      <w:pPr>
        <w:pStyle w:val="0"/>
        <w:spacing w:before="200" w:line-rule="auto"/>
        <w:ind w:firstLine="540"/>
        <w:jc w:val="both"/>
      </w:pPr>
      <w:r>
        <w:rPr>
          <w:sz w:val="20"/>
        </w:rPr>
        <w:t xml:space="preserve">14(3)) утверждает порядок проведения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w:t>
      </w:r>
    </w:p>
    <w:p>
      <w:pPr>
        <w:pStyle w:val="0"/>
        <w:jc w:val="both"/>
      </w:pPr>
      <w:r>
        <w:rPr>
          <w:sz w:val="20"/>
        </w:rPr>
        <w:t xml:space="preserve">(п. 14(3) введен </w:t>
      </w:r>
      <w:hyperlink w:history="0" r:id="rId39"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Законом</w:t>
        </w:r>
      </w:hyperlink>
      <w:r>
        <w:rPr>
          <w:sz w:val="20"/>
        </w:rPr>
        <w:t xml:space="preserve"> Краснодарского края от 31.05.2021 N 4467-КЗ)</w:t>
      </w:r>
    </w:p>
    <w:p>
      <w:pPr>
        <w:pStyle w:val="0"/>
        <w:spacing w:before="200" w:line-rule="auto"/>
        <w:ind w:firstLine="540"/>
        <w:jc w:val="both"/>
      </w:pPr>
      <w:r>
        <w:rPr>
          <w:sz w:val="20"/>
        </w:rPr>
        <w:t xml:space="preserve">14(4)) утверждает порядок проведения проверки подтверждения оплаты проезда, перевозки багажа, провоза ручной клади при проезде по маршрутам регулярных перевозок, установленным в границах Краснодарского края и Республики Адыгея, в соответствии с федеральным законодательством и заключенными соглашениями;</w:t>
      </w:r>
    </w:p>
    <w:p>
      <w:pPr>
        <w:pStyle w:val="0"/>
        <w:jc w:val="both"/>
      </w:pPr>
      <w:r>
        <w:rPr>
          <w:sz w:val="20"/>
        </w:rPr>
        <w:t xml:space="preserve">(п. 14(4) введен </w:t>
      </w:r>
      <w:hyperlink w:history="0" r:id="rId40"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Законом</w:t>
        </w:r>
      </w:hyperlink>
      <w:r>
        <w:rPr>
          <w:sz w:val="20"/>
        </w:rPr>
        <w:t xml:space="preserve"> Краснодарского края от 31.05.2021 N 4467-КЗ)</w:t>
      </w:r>
    </w:p>
    <w:p>
      <w:pPr>
        <w:pStyle w:val="0"/>
        <w:spacing w:before="200" w:line-rule="auto"/>
        <w:ind w:firstLine="540"/>
        <w:jc w:val="both"/>
      </w:pPr>
      <w:r>
        <w:rPr>
          <w:sz w:val="20"/>
        </w:rPr>
        <w:t xml:space="preserve">14(5)) осуществляет региональный государственный контроль (надзор) на автомобильном транспорте, городском наземном электрическом транспорте и в дорожном хозяйстве;</w:t>
      </w:r>
    </w:p>
    <w:p>
      <w:pPr>
        <w:pStyle w:val="0"/>
        <w:jc w:val="both"/>
      </w:pPr>
      <w:r>
        <w:rPr>
          <w:sz w:val="20"/>
        </w:rPr>
        <w:t xml:space="preserve">(п. 14(5) введен </w:t>
      </w:r>
      <w:hyperlink w:history="0" r:id="rId41"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4574-КЗ)</w:t>
      </w:r>
    </w:p>
    <w:p>
      <w:pPr>
        <w:pStyle w:val="0"/>
        <w:spacing w:before="200" w:line-rule="auto"/>
        <w:ind w:firstLine="540"/>
        <w:jc w:val="both"/>
      </w:pPr>
      <w:r>
        <w:rPr>
          <w:sz w:val="20"/>
        </w:rPr>
        <w:t xml:space="preserve">15) осуществляет иные полномочия, отнесенные к его компетенции федеральным законодательством и законодательством Краснодарского края.</w:t>
      </w:r>
    </w:p>
    <w:p>
      <w:pPr>
        <w:pStyle w:val="0"/>
        <w:jc w:val="both"/>
      </w:pPr>
      <w:r>
        <w:rPr>
          <w:sz w:val="20"/>
        </w:rPr>
      </w:r>
    </w:p>
    <w:p>
      <w:pPr>
        <w:pStyle w:val="2"/>
        <w:outlineLvl w:val="1"/>
        <w:ind w:firstLine="540"/>
        <w:jc w:val="both"/>
      </w:pPr>
      <w:r>
        <w:rPr>
          <w:sz w:val="20"/>
        </w:rPr>
        <w:t xml:space="preserve">Статья 5. Полномочия органов местного самоуправления и уполномоченных органов местного самоуправления</w:t>
      </w:r>
    </w:p>
    <w:p>
      <w:pPr>
        <w:pStyle w:val="0"/>
        <w:jc w:val="both"/>
      </w:pPr>
      <w:r>
        <w:rPr>
          <w:sz w:val="20"/>
        </w:rPr>
      </w:r>
    </w:p>
    <w:p>
      <w:pPr>
        <w:pStyle w:val="0"/>
        <w:ind w:firstLine="540"/>
        <w:jc w:val="both"/>
      </w:pPr>
      <w:r>
        <w:rPr>
          <w:sz w:val="20"/>
        </w:rPr>
        <w:t xml:space="preserve">1. Органы местного самоуправления:</w:t>
      </w:r>
    </w:p>
    <w:p>
      <w:pPr>
        <w:pStyle w:val="0"/>
        <w:spacing w:before="200" w:line-rule="auto"/>
        <w:ind w:firstLine="540"/>
        <w:jc w:val="both"/>
      </w:pPr>
      <w:r>
        <w:rPr>
          <w:sz w:val="20"/>
        </w:rPr>
        <w:t xml:space="preserve">1) принимают муниципальные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и законодательством Краснодарского края;</w:t>
      </w:r>
    </w:p>
    <w:p>
      <w:pPr>
        <w:pStyle w:val="0"/>
        <w:spacing w:before="200" w:line-rule="auto"/>
        <w:ind w:firstLine="540"/>
        <w:jc w:val="both"/>
      </w:pPr>
      <w:r>
        <w:rPr>
          <w:sz w:val="20"/>
        </w:rPr>
        <w:t xml:space="preserve">2) утверждают муниципальные программы в сфере развития пассажирского транспорта и обеспечения безопасности пассажирских перевозок;</w:t>
      </w:r>
    </w:p>
    <w:p>
      <w:pPr>
        <w:pStyle w:val="0"/>
        <w:spacing w:before="200" w:line-rule="auto"/>
        <w:ind w:firstLine="540"/>
        <w:jc w:val="both"/>
      </w:pPr>
      <w:r>
        <w:rPr>
          <w:sz w:val="20"/>
        </w:rPr>
        <w:t xml:space="preserve">3) устанавливают порядок подготовки документа планирования регулярных перевозок по муниципальным маршрутам регулярных перевозок;</w:t>
      </w:r>
    </w:p>
    <w:p>
      <w:pPr>
        <w:pStyle w:val="0"/>
        <w:spacing w:before="200" w:line-rule="auto"/>
        <w:ind w:firstLine="540"/>
        <w:jc w:val="both"/>
      </w:pPr>
      <w:r>
        <w:rPr>
          <w:sz w:val="20"/>
        </w:rPr>
        <w:t xml:space="preserve">4) утверждают положение о муниципальной системе мониторинга транспортных средств, объектов и ресурсов;</w:t>
      </w:r>
    </w:p>
    <w:p>
      <w:pPr>
        <w:pStyle w:val="0"/>
        <w:spacing w:before="200" w:line-rule="auto"/>
        <w:ind w:firstLine="540"/>
        <w:jc w:val="both"/>
      </w:pPr>
      <w:r>
        <w:rPr>
          <w:sz w:val="20"/>
        </w:rPr>
        <w:t xml:space="preserve">5) утверждают документ планирования регулярных перевозок по муниципальным маршрутам регулярных перевозок;</w:t>
      </w:r>
    </w:p>
    <w:p>
      <w:pPr>
        <w:pStyle w:val="0"/>
        <w:spacing w:before="200" w:line-rule="auto"/>
        <w:ind w:firstLine="540"/>
        <w:jc w:val="both"/>
      </w:pPr>
      <w:r>
        <w:rPr>
          <w:sz w:val="20"/>
        </w:rPr>
        <w:t xml:space="preserve">5(1)) утверждают положение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5(1) введен </w:t>
      </w:r>
      <w:hyperlink w:history="0" r:id="rId42"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4574-КЗ)</w:t>
      </w:r>
    </w:p>
    <w:p>
      <w:pPr>
        <w:pStyle w:val="0"/>
        <w:spacing w:before="200" w:line-rule="auto"/>
        <w:ind w:firstLine="540"/>
        <w:jc w:val="both"/>
      </w:pPr>
      <w:r>
        <w:rPr>
          <w:sz w:val="20"/>
        </w:rPr>
        <w:t xml:space="preserve">6) осуществляют иные полномочия, отнесенные к их компетенции федеральным законодательством и законодательством Краснодарского края.</w:t>
      </w:r>
    </w:p>
    <w:p>
      <w:pPr>
        <w:pStyle w:val="0"/>
        <w:spacing w:before="200" w:line-rule="auto"/>
        <w:ind w:firstLine="540"/>
        <w:jc w:val="both"/>
      </w:pPr>
      <w:r>
        <w:rPr>
          <w:sz w:val="20"/>
        </w:rPr>
        <w:t xml:space="preserve">2. Уполномоченный орган местного самоуправления:</w:t>
      </w:r>
    </w:p>
    <w:p>
      <w:pPr>
        <w:pStyle w:val="0"/>
        <w:spacing w:before="200" w:line-rule="auto"/>
        <w:ind w:firstLine="540"/>
        <w:jc w:val="both"/>
      </w:pPr>
      <w:r>
        <w:rPr>
          <w:sz w:val="20"/>
        </w:rPr>
        <w:t xml:space="preserve">1) разрабатывает проекты муниципальных нормативных правовых актов,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и законодательством Краснодарского края;</w:t>
      </w:r>
    </w:p>
    <w:p>
      <w:pPr>
        <w:pStyle w:val="0"/>
        <w:spacing w:before="200" w:line-rule="auto"/>
        <w:ind w:firstLine="540"/>
        <w:jc w:val="both"/>
      </w:pPr>
      <w:r>
        <w:rPr>
          <w:sz w:val="20"/>
        </w:rPr>
        <w:t xml:space="preserve">2) разрабатывает и реализует документ планирования регулярных перевозок по муниципальным маршрутам регулярных перевозок;</w:t>
      </w:r>
    </w:p>
    <w:p>
      <w:pPr>
        <w:pStyle w:val="0"/>
        <w:spacing w:before="200" w:line-rule="auto"/>
        <w:ind w:firstLine="540"/>
        <w:jc w:val="both"/>
      </w:pPr>
      <w:r>
        <w:rPr>
          <w:sz w:val="20"/>
        </w:rPr>
        <w:t xml:space="preserve">2(1)) осуществляет муниципальный контроль на автомобильном транспорте, городском наземном электрическом транспорте и в дорожном хозяйстве;</w:t>
      </w:r>
    </w:p>
    <w:p>
      <w:pPr>
        <w:pStyle w:val="0"/>
        <w:jc w:val="both"/>
      </w:pPr>
      <w:r>
        <w:rPr>
          <w:sz w:val="20"/>
        </w:rPr>
        <w:t xml:space="preserve">(пп. 2(1) введен </w:t>
      </w:r>
      <w:hyperlink w:history="0" r:id="rId43"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4574-КЗ)</w:t>
      </w:r>
    </w:p>
    <w:p>
      <w:pPr>
        <w:pStyle w:val="0"/>
        <w:spacing w:before="200" w:line-rule="auto"/>
        <w:ind w:firstLine="540"/>
        <w:jc w:val="both"/>
      </w:pPr>
      <w:r>
        <w:rPr>
          <w:sz w:val="20"/>
        </w:rPr>
        <w:t xml:space="preserve">3) выполняет функции муниципального заказчика регулярных перевозок по муниципальным маршрутам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муниципальные контракты;</w:t>
      </w:r>
    </w:p>
    <w:p>
      <w:pPr>
        <w:pStyle w:val="0"/>
        <w:spacing w:before="200" w:line-rule="auto"/>
        <w:ind w:firstLine="540"/>
        <w:jc w:val="both"/>
      </w:pPr>
      <w:r>
        <w:rPr>
          <w:sz w:val="20"/>
        </w:rPr>
        <w:t xml:space="preserve">3(1)) заключает концессионные соглашения, соглашения о муниципально-частном партнерстве;</w:t>
      </w:r>
    </w:p>
    <w:p>
      <w:pPr>
        <w:pStyle w:val="0"/>
        <w:jc w:val="both"/>
      </w:pPr>
      <w:r>
        <w:rPr>
          <w:sz w:val="20"/>
        </w:rPr>
        <w:t xml:space="preserve">(п. 3(1) введен </w:t>
      </w:r>
      <w:hyperlink w:history="0" r:id="rId44" w:tooltip="Закон Краснодарского края от 06.07.2022 N 4711-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3.06.2022) {КонсультантПлюс}">
        <w:r>
          <w:rPr>
            <w:sz w:val="20"/>
            <w:color w:val="0000ff"/>
          </w:rPr>
          <w:t xml:space="preserve">Законом</w:t>
        </w:r>
      </w:hyperlink>
      <w:r>
        <w:rPr>
          <w:sz w:val="20"/>
        </w:rPr>
        <w:t xml:space="preserve"> Краснодарского края от 06.07.2022 N 4711-КЗ)</w:t>
      </w:r>
    </w:p>
    <w:p>
      <w:pPr>
        <w:pStyle w:val="0"/>
        <w:spacing w:before="200" w:line-rule="auto"/>
        <w:ind w:firstLine="540"/>
        <w:jc w:val="both"/>
      </w:pPr>
      <w:r>
        <w:rPr>
          <w:sz w:val="20"/>
        </w:rPr>
        <w:t xml:space="preserve">4) организует и проводит открытый конкурс на право получения свидетельства об осуществлении регулярных перевозок по муниципальному маршруту регулярных перевозок;</w:t>
      </w:r>
    </w:p>
    <w:p>
      <w:pPr>
        <w:pStyle w:val="0"/>
        <w:spacing w:before="200" w:line-rule="auto"/>
        <w:ind w:firstLine="540"/>
        <w:jc w:val="both"/>
      </w:pPr>
      <w:r>
        <w:rPr>
          <w:sz w:val="20"/>
        </w:rPr>
        <w:t xml:space="preserve">5) осуществляет выдачу и переоформление свидетельств об осуществлении перевозок по муниципальному маршруту регулярных перевозок и карт соответствующего маршрута;</w:t>
      </w:r>
    </w:p>
    <w:p>
      <w:pPr>
        <w:pStyle w:val="0"/>
        <w:spacing w:before="200" w:line-rule="auto"/>
        <w:ind w:firstLine="540"/>
        <w:jc w:val="both"/>
      </w:pPr>
      <w:r>
        <w:rPr>
          <w:sz w:val="20"/>
        </w:rPr>
        <w:t xml:space="preserve">6) принимает решение о прекращении действия свидетельства об осуществлении регулярных перевозок по муниципальному маршруту регулярных перевозок;</w:t>
      </w:r>
    </w:p>
    <w:p>
      <w:pPr>
        <w:pStyle w:val="0"/>
        <w:spacing w:before="200" w:line-rule="auto"/>
        <w:ind w:firstLine="540"/>
        <w:jc w:val="both"/>
      </w:pPr>
      <w:r>
        <w:rPr>
          <w:sz w:val="20"/>
        </w:rPr>
        <w:t xml:space="preserve">7) ведет реестр муниципальных маршрутов, устанавливает, изменяет и отменяет муниципальные маршруты регулярных перевозок;</w:t>
      </w:r>
    </w:p>
    <w:p>
      <w:pPr>
        <w:pStyle w:val="0"/>
        <w:spacing w:before="200" w:line-rule="auto"/>
        <w:ind w:firstLine="540"/>
        <w:jc w:val="both"/>
      </w:pPr>
      <w:r>
        <w:rPr>
          <w:sz w:val="20"/>
        </w:rPr>
        <w:t xml:space="preserve">8) разрабатывает и утверждает расписание движения на муниципальных маршрутах регулярных перевозок в соответствии с требованиями и порядком, установленными нормативными правовыми актами Российской Федерации, а также нормативными правовыми актами органов местного самоуправления;</w:t>
      </w:r>
    </w:p>
    <w:p>
      <w:pPr>
        <w:pStyle w:val="0"/>
        <w:spacing w:before="200" w:line-rule="auto"/>
        <w:ind w:firstLine="540"/>
        <w:jc w:val="both"/>
      </w:pPr>
      <w:r>
        <w:rPr>
          <w:sz w:val="20"/>
        </w:rPr>
        <w:t xml:space="preserve">9) устанавливает шкалу для оценки критериев, предусмотренных </w:t>
      </w:r>
      <w:hyperlink w:history="0" r:id="rId45"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3 статьи 24</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муниципальным маршрутам регулярных перевозок в зависимости от местных условий;</w:t>
      </w:r>
    </w:p>
    <w:p>
      <w:pPr>
        <w:pStyle w:val="0"/>
        <w:jc w:val="both"/>
      </w:pPr>
      <w:r>
        <w:rPr>
          <w:sz w:val="20"/>
        </w:rPr>
        <w:t xml:space="preserve">(п. 9 в ред. </w:t>
      </w:r>
      <w:hyperlink w:history="0" r:id="rId46" w:tooltip="Закон Краснодарского края от 31.05.2021 N 4467-КЗ &quot;О внесении изменений в статьи 4 и 5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6.05.2021) {КонсультантПлюс}">
        <w:r>
          <w:rPr>
            <w:sz w:val="20"/>
            <w:color w:val="0000ff"/>
          </w:rPr>
          <w:t xml:space="preserve">Закона</w:t>
        </w:r>
      </w:hyperlink>
      <w:r>
        <w:rPr>
          <w:sz w:val="20"/>
        </w:rPr>
        <w:t xml:space="preserve"> Краснодарского края от 31.05.2021 N 4467-КЗ)</w:t>
      </w:r>
    </w:p>
    <w:p>
      <w:pPr>
        <w:pStyle w:val="0"/>
        <w:spacing w:before="200" w:line-rule="auto"/>
        <w:ind w:firstLine="540"/>
        <w:jc w:val="both"/>
      </w:pPr>
      <w:r>
        <w:rPr>
          <w:sz w:val="20"/>
        </w:rPr>
        <w:t xml:space="preserve">10) направляет в уполномоченный орган исполнительной власти Краснодарского края предложения по включению (исключению) автовокзала (автостанции), расположенного на территории муниципального образования, в реестр (из реестра) автовокзалов (автостанций), оказывающих услуги пассажирам и перевозчикам при осуществлении регулярных перевозок по межмуниципальным маршрутам регулярных перевозок;</w:t>
      </w:r>
    </w:p>
    <w:p>
      <w:pPr>
        <w:pStyle w:val="0"/>
        <w:spacing w:before="200" w:line-rule="auto"/>
        <w:ind w:firstLine="540"/>
        <w:jc w:val="both"/>
      </w:pPr>
      <w:r>
        <w:rPr>
          <w:sz w:val="20"/>
        </w:rPr>
        <w:t xml:space="preserve">11) взаимодействует с федеральными органами исполнительной власти, органами исполнительной власти Краснодарского края по вопросам организации регулярных перевозок и контроля за их осуществлением;</w:t>
      </w:r>
    </w:p>
    <w:p>
      <w:pPr>
        <w:pStyle w:val="0"/>
        <w:spacing w:before="200" w:line-rule="auto"/>
        <w:ind w:firstLine="540"/>
        <w:jc w:val="both"/>
      </w:pPr>
      <w:r>
        <w:rPr>
          <w:sz w:val="20"/>
        </w:rPr>
        <w:t xml:space="preserve">12) осуществляет иные полномочия, отнесенные к его компетенции федеральным законодательством и законодательством Краснодарского края.</w:t>
      </w:r>
    </w:p>
    <w:p>
      <w:pPr>
        <w:pStyle w:val="0"/>
        <w:jc w:val="both"/>
      </w:pPr>
      <w:r>
        <w:rPr>
          <w:sz w:val="20"/>
        </w:rPr>
      </w:r>
    </w:p>
    <w:p>
      <w:pPr>
        <w:pStyle w:val="2"/>
        <w:outlineLvl w:val="0"/>
        <w:jc w:val="center"/>
      </w:pPr>
      <w:r>
        <w:rPr>
          <w:sz w:val="20"/>
        </w:rPr>
        <w:t xml:space="preserve">Глава 3. ОРГАНИЗАЦИЯ</w:t>
      </w:r>
    </w:p>
    <w:p>
      <w:pPr>
        <w:pStyle w:val="2"/>
        <w:jc w:val="center"/>
      </w:pPr>
      <w:r>
        <w:rPr>
          <w:sz w:val="20"/>
        </w:rPr>
        <w:t xml:space="preserve">РЕГУЛЯРНЫХ ПЕРЕВОЗОК ПО МУНИЦИПАЛЬНЫМ МАРШРУТАМ РЕГУЛЯРНЫХ</w:t>
      </w:r>
    </w:p>
    <w:p>
      <w:pPr>
        <w:pStyle w:val="2"/>
        <w:jc w:val="center"/>
      </w:pPr>
      <w:r>
        <w:rPr>
          <w:sz w:val="20"/>
        </w:rPr>
        <w:t xml:space="preserve">ПЕРЕВОЗОК, МЕЖМУНИЦИПАЛЬНЫМ МАРШРУТАМ РЕГУЛЯРНЫХ ПЕРЕВОЗОК,</w:t>
      </w:r>
    </w:p>
    <w:p>
      <w:pPr>
        <w:pStyle w:val="2"/>
        <w:jc w:val="center"/>
      </w:pPr>
      <w:r>
        <w:rPr>
          <w:sz w:val="20"/>
        </w:rPr>
        <w:t xml:space="preserve">СМЕЖНЫМ МЕЖРЕГИОНАЛЬНЫМ МАРШРУТАМ</w:t>
      </w:r>
    </w:p>
    <w:p>
      <w:pPr>
        <w:pStyle w:val="0"/>
        <w:jc w:val="both"/>
      </w:pPr>
      <w:r>
        <w:rPr>
          <w:sz w:val="20"/>
        </w:rPr>
      </w:r>
    </w:p>
    <w:p>
      <w:pPr>
        <w:pStyle w:val="2"/>
        <w:outlineLvl w:val="1"/>
        <w:ind w:firstLine="540"/>
        <w:jc w:val="both"/>
      </w:pPr>
      <w:r>
        <w:rPr>
          <w:sz w:val="20"/>
        </w:rPr>
        <w:t xml:space="preserve">Статья 6. Установление, изменение, отмена муниципальных маршрутов регулярных перевозок</w:t>
      </w:r>
    </w:p>
    <w:p>
      <w:pPr>
        <w:pStyle w:val="0"/>
        <w:jc w:val="both"/>
      </w:pPr>
      <w:r>
        <w:rPr>
          <w:sz w:val="20"/>
        </w:rPr>
      </w:r>
    </w:p>
    <w:p>
      <w:pPr>
        <w:pStyle w:val="0"/>
        <w:ind w:firstLine="540"/>
        <w:jc w:val="both"/>
      </w:pPr>
      <w:r>
        <w:rPr>
          <w:sz w:val="20"/>
        </w:rPr>
        <w:t xml:space="preserve">1. Муниципальные маршруты регулярных перевозок в границах одного городского поселения, одного городского округа или одного муниципального округа устанавливаются, изменяются, отменяются уполномоченным органом местного самоуправления соответствующего городского поселения, соответствующих городского округа или муниципального округа.</w:t>
      </w:r>
    </w:p>
    <w:p>
      <w:pPr>
        <w:pStyle w:val="0"/>
        <w:jc w:val="both"/>
      </w:pPr>
      <w:r>
        <w:rPr>
          <w:sz w:val="20"/>
        </w:rPr>
        <w:t xml:space="preserve">(часть 1 в ред. </w:t>
      </w:r>
      <w:hyperlink w:history="0" r:id="rId47" w:tooltip="Закон Краснодарского края от 06.07.2022 N 4711-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3.06.2022) {КонсультантПлюс}">
        <w:r>
          <w:rPr>
            <w:sz w:val="20"/>
            <w:color w:val="0000ff"/>
          </w:rPr>
          <w:t xml:space="preserve">Закона</w:t>
        </w:r>
      </w:hyperlink>
      <w:r>
        <w:rPr>
          <w:sz w:val="20"/>
        </w:rPr>
        <w:t xml:space="preserve"> Краснодарского края от 06.07.2022 N 4711-КЗ)</w:t>
      </w:r>
    </w:p>
    <w:p>
      <w:pPr>
        <w:pStyle w:val="0"/>
        <w:spacing w:before="200" w:line-rule="auto"/>
        <w:ind w:firstLine="540"/>
        <w:jc w:val="both"/>
      </w:pPr>
      <w:r>
        <w:rPr>
          <w:sz w:val="20"/>
        </w:rPr>
        <w:t xml:space="preserve">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pPr>
        <w:pStyle w:val="0"/>
        <w:spacing w:before="200" w:line-rule="auto"/>
        <w:ind w:firstLine="540"/>
        <w:jc w:val="both"/>
      </w:pPr>
      <w:r>
        <w:rPr>
          <w:sz w:val="20"/>
        </w:rPr>
        <w:t xml:space="preserve">3.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Федерального </w:t>
      </w:r>
      <w:hyperlink w:history="0" r:id="rId4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муниципальными нормативными правовыми актами.</w:t>
      </w:r>
    </w:p>
    <w:p>
      <w:pPr>
        <w:pStyle w:val="0"/>
        <w:jc w:val="both"/>
      </w:pPr>
      <w:r>
        <w:rPr>
          <w:sz w:val="20"/>
        </w:rPr>
      </w:r>
    </w:p>
    <w:p>
      <w:pPr>
        <w:pStyle w:val="2"/>
        <w:outlineLvl w:val="1"/>
        <w:ind w:firstLine="540"/>
        <w:jc w:val="both"/>
      </w:pPr>
      <w:r>
        <w:rPr>
          <w:sz w:val="20"/>
        </w:rPr>
        <w:t xml:space="preserve">Статья 7. Установление, изменение, отмена межмуниципальных маршрутов регулярных перевозок</w:t>
      </w:r>
    </w:p>
    <w:p>
      <w:pPr>
        <w:pStyle w:val="0"/>
        <w:jc w:val="both"/>
      </w:pPr>
      <w:r>
        <w:rPr>
          <w:sz w:val="20"/>
        </w:rPr>
      </w:r>
    </w:p>
    <w:p>
      <w:pPr>
        <w:pStyle w:val="0"/>
        <w:ind w:firstLine="540"/>
        <w:jc w:val="both"/>
      </w:pPr>
      <w:r>
        <w:rPr>
          <w:sz w:val="20"/>
        </w:rPr>
        <w:t xml:space="preserve">1. Межмуниципальный маршрут регулярных перевозок в границах Краснодарского края устанавливается, изменяется, отменяется уполномоченным органом исполнительной власти Краснодарского края.</w:t>
      </w:r>
    </w:p>
    <w:p>
      <w:pPr>
        <w:pStyle w:val="0"/>
        <w:spacing w:before="200" w:line-rule="auto"/>
        <w:ind w:firstLine="540"/>
        <w:jc w:val="both"/>
      </w:pPr>
      <w:r>
        <w:rPr>
          <w:sz w:val="20"/>
        </w:rPr>
        <w:t xml:space="preserve">2. Межмуниципальный маршрут регулярных перевозок устанавливается, изменяется по инициативе уполномоченного органа исполнительной власти Краснодарского края и (или)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pPr>
        <w:pStyle w:val="0"/>
        <w:spacing w:before="200" w:line-rule="auto"/>
        <w:ind w:firstLine="540"/>
        <w:jc w:val="both"/>
      </w:pPr>
      <w:r>
        <w:rPr>
          <w:sz w:val="20"/>
        </w:rPr>
        <w:t xml:space="preserve">3.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межмуниципальный маршрут регулярных перевозок, представляют в уполномоченный орган исполнительной власти Краснодарского края заявление в письменной форме об установлении или изменении межмуниципального маршрута, которое включает в себя сведения, предусмотренные </w:t>
      </w:r>
      <w:hyperlink w:history="0" w:anchor="P187" w:tooltip="1. Заявление об установлении межмуниципального маршрута регулярных перевозок включает в себя следующие сведения:">
        <w:r>
          <w:rPr>
            <w:sz w:val="20"/>
            <w:color w:val="0000ff"/>
          </w:rPr>
          <w:t xml:space="preserve">частью 1</w:t>
        </w:r>
      </w:hyperlink>
      <w:r>
        <w:rPr>
          <w:sz w:val="20"/>
        </w:rPr>
        <w:t xml:space="preserve"> или </w:t>
      </w:r>
      <w:hyperlink w:history="0" w:anchor="P197" w:tooltip="2. Заявление об изменении межмуниципального маршрута регулярных перевозок включает в себя следующие сведения:">
        <w:r>
          <w:rPr>
            <w:sz w:val="20"/>
            <w:color w:val="0000ff"/>
          </w:rPr>
          <w:t xml:space="preserve">2 статьи 8</w:t>
        </w:r>
      </w:hyperlink>
      <w:r>
        <w:rPr>
          <w:sz w:val="20"/>
        </w:rPr>
        <w:t xml:space="preserve"> настоящего Закона.</w:t>
      </w:r>
    </w:p>
    <w:p>
      <w:pPr>
        <w:pStyle w:val="0"/>
        <w:spacing w:before="200" w:line-rule="auto"/>
        <w:ind w:firstLine="540"/>
        <w:jc w:val="both"/>
      </w:pPr>
      <w:r>
        <w:rPr>
          <w:sz w:val="20"/>
        </w:rPr>
        <w:t xml:space="preserve">4. К заявлению об установлении или изменении межмуниципального маршрута регулярных перевозок прилагаются документы, предусмотренные </w:t>
      </w:r>
      <w:hyperlink w:history="0" w:anchor="P201" w:tooltip="3. 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пунктами 1 и 2 части 1 и пунктом 1 части 2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
        <w:r>
          <w:rPr>
            <w:sz w:val="20"/>
            <w:color w:val="0000ff"/>
          </w:rPr>
          <w:t xml:space="preserve">частями 3</w:t>
        </w:r>
      </w:hyperlink>
      <w:r>
        <w:rPr>
          <w:sz w:val="20"/>
        </w:rPr>
        <w:t xml:space="preserve"> и </w:t>
      </w:r>
      <w:hyperlink w:history="0" w:anchor="P202" w:tooltip="4. Форма заявления об установлении или изменении межмуниципального маршрута регулярных перевозок устанавливается уполномоченным органом исполнительной власти Краснодарского края.">
        <w:r>
          <w:rPr>
            <w:sz w:val="20"/>
            <w:color w:val="0000ff"/>
          </w:rPr>
          <w:t xml:space="preserve">4 статьи 8</w:t>
        </w:r>
      </w:hyperlink>
      <w:r>
        <w:rPr>
          <w:sz w:val="20"/>
        </w:rPr>
        <w:t xml:space="preserve"> настоящего Закона.</w:t>
      </w:r>
    </w:p>
    <w:p>
      <w:pPr>
        <w:pStyle w:val="0"/>
        <w:spacing w:before="200" w:line-rule="auto"/>
        <w:ind w:firstLine="540"/>
        <w:jc w:val="both"/>
      </w:pPr>
      <w:r>
        <w:rPr>
          <w:sz w:val="20"/>
        </w:rPr>
        <w:t xml:space="preserve">5. В течение пяти дней со дня представления заявления об установлении или изменении межмуниципального маршрута регулярных перевозок и прилагаемых к нему документов уполномоченный орган исполнительной власти Краснодарского края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history="0" w:anchor="P187" w:tooltip="1. Заявление об установлении межмуниципального маршрута регулярных перевозок включает в себя следующие сведения:">
        <w:r>
          <w:rPr>
            <w:sz w:val="20"/>
            <w:color w:val="0000ff"/>
          </w:rPr>
          <w:t xml:space="preserve">частями 1</w:t>
        </w:r>
      </w:hyperlink>
      <w:r>
        <w:rPr>
          <w:sz w:val="20"/>
        </w:rPr>
        <w:t xml:space="preserve"> и </w:t>
      </w:r>
      <w:hyperlink w:history="0" w:anchor="P197" w:tooltip="2. Заявление об изменении межмуниципального маршрута регулярных перевозок включает в себя следующие сведения:">
        <w:r>
          <w:rPr>
            <w:sz w:val="20"/>
            <w:color w:val="0000ff"/>
          </w:rPr>
          <w:t xml:space="preserve">2 статьи 8</w:t>
        </w:r>
      </w:hyperlink>
      <w:r>
        <w:rPr>
          <w:sz w:val="20"/>
        </w:rPr>
        <w:t xml:space="preserve"> настоящего Закона, и (или) документы, предусмотренные </w:t>
      </w:r>
      <w:hyperlink w:history="0" w:anchor="P201" w:tooltip="3. 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пунктами 1 и 2 части 1 и пунктом 1 части 2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
        <w:r>
          <w:rPr>
            <w:sz w:val="20"/>
            <w:color w:val="0000ff"/>
          </w:rPr>
          <w:t xml:space="preserve">частями 3</w:t>
        </w:r>
      </w:hyperlink>
      <w:r>
        <w:rPr>
          <w:sz w:val="20"/>
        </w:rPr>
        <w:t xml:space="preserve"> и </w:t>
      </w:r>
      <w:hyperlink w:history="0" w:anchor="P202" w:tooltip="4. Форма заявления об установлении или изменении межмуниципального маршрута регулярных перевозок устанавливается уполномоченным органом исполнительной власти Краснодарского края.">
        <w:r>
          <w:rPr>
            <w:sz w:val="20"/>
            <w:color w:val="0000ff"/>
          </w:rPr>
          <w:t xml:space="preserve">4 статьи 8</w:t>
        </w:r>
      </w:hyperlink>
      <w:r>
        <w:rPr>
          <w:sz w:val="20"/>
        </w:rPr>
        <w:t xml:space="preserve"> настоящего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pPr>
        <w:pStyle w:val="0"/>
        <w:spacing w:before="200" w:line-rule="auto"/>
        <w:ind w:firstLine="540"/>
        <w:jc w:val="both"/>
      </w:pPr>
      <w:r>
        <w:rPr>
          <w:sz w:val="20"/>
        </w:rPr>
        <w:t xml:space="preserve">6. В срок, не превышающий тридцати дней со дня приема заявления об установлении или изменении межмуниципального маршрута регулярных перевозок, уполномоченный орган исполнительной власти Краснодарского края рассматривает указанное заявление и принимает решение об установлении или изменении межмуниципального маршрута регулярных перевозок либо принимает решение об отказе в установлении или изменении межмуниципального маршрута регулярных перевозок в случаях, установленных статьей 9 настоящего Закона.</w:t>
      </w:r>
    </w:p>
    <w:p>
      <w:pPr>
        <w:pStyle w:val="0"/>
        <w:spacing w:before="200" w:line-rule="auto"/>
        <w:ind w:firstLine="540"/>
        <w:jc w:val="both"/>
      </w:pPr>
      <w:r>
        <w:rPr>
          <w:sz w:val="20"/>
        </w:rPr>
        <w:t xml:space="preserve">7. О принятом решении об установлении или изменении межмуниципального маршрута регулярных перевозок либо об отказе в установлении или изменении межмуниципального маршрута регулярных перевозок уполномоченный орган исполнительной власти Краснодарского края в течение пяти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межмуниципальный маршрут регулярных перевозок. В уведомлении об отказе в установлении или изменении межмуниципального маршрута регулярных перевозок указывается мотивированное обоснование причин отказа.</w:t>
      </w:r>
    </w:p>
    <w:p>
      <w:pPr>
        <w:pStyle w:val="0"/>
        <w:spacing w:before="200" w:line-rule="auto"/>
        <w:ind w:firstLine="540"/>
        <w:jc w:val="both"/>
      </w:pPr>
      <w:r>
        <w:rPr>
          <w:sz w:val="20"/>
        </w:rPr>
        <w:t xml:space="preserve">8. Уполномоченный орган исполнительной власти Краснодарского края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межмуниципального маршрута регулярных перевозок либо об отказе в установлении или изменении межмуниципального маршрута регулярных перевозок в течение десяти дней со дня принятия этого решения.</w:t>
      </w:r>
    </w:p>
    <w:p>
      <w:pPr>
        <w:pStyle w:val="0"/>
        <w:spacing w:before="200" w:line-rule="auto"/>
        <w:ind w:firstLine="540"/>
        <w:jc w:val="both"/>
      </w:pPr>
      <w:r>
        <w:rPr>
          <w:sz w:val="20"/>
        </w:rPr>
        <w:t xml:space="preserve">9. В случае принятия решения об установлении или изменении межмуниципального маршрута регулярных перевозок уполномоченный орган исполнительной власти Краснодарского края в течение десяти дней со дня принятия этого решения вносит сведения об установлении или изменении межмуниципального маршрута регулярных перевозок в реестр межмуниципальных маршрутов регулярных перевозок.</w:t>
      </w:r>
    </w:p>
    <w:p>
      <w:pPr>
        <w:pStyle w:val="0"/>
        <w:spacing w:before="200" w:line-rule="auto"/>
        <w:ind w:firstLine="540"/>
        <w:jc w:val="both"/>
      </w:pPr>
      <w:r>
        <w:rPr>
          <w:sz w:val="20"/>
        </w:rPr>
        <w:t xml:space="preserve">10. Межмуниципальный маршрут регулярных перевозок считается установленным или измененным соответственно со дня внесения сведений о данном маршруте в реестр межмуниципальных маршрутов регулярных перевозок или изменения таких сведений в этом реестре.</w:t>
      </w:r>
    </w:p>
    <w:p>
      <w:pPr>
        <w:pStyle w:val="0"/>
        <w:spacing w:before="200" w:line-rule="auto"/>
        <w:ind w:firstLine="540"/>
        <w:jc w:val="both"/>
      </w:pPr>
      <w:r>
        <w:rPr>
          <w:sz w:val="20"/>
        </w:rPr>
        <w:t xml:space="preserve">11. Не позднее чем через девяносто дней со дня установления межмуниципального маршрута регулярных перевозок по нерегулируемому тарифу уполномоченный орган исполнительной власти Краснодарского края объявляет открытый конкурс на право получения свидетельства об осуществлении перевозок по одному или нескольким межмуниципальным маршрутам регулярных перевозок и по результатам открытого конкурса выдает свидетельство об осуществлении перевозок по соответствующему (соответствующим) маршруту (маршрутам) регулярных перевозок и карты маршрута (маршрутов).</w:t>
      </w:r>
    </w:p>
    <w:p>
      <w:pPr>
        <w:pStyle w:val="0"/>
        <w:spacing w:before="200" w:line-rule="auto"/>
        <w:ind w:firstLine="540"/>
        <w:jc w:val="both"/>
      </w:pPr>
      <w:r>
        <w:rPr>
          <w:sz w:val="20"/>
        </w:rPr>
        <w:t xml:space="preserve">В случае установления межмуниципального маршрута регулярных перевозок пассажиров по регулируемому тарифу уполномоченный орган исполнительной власти Краснодарского края:</w:t>
      </w:r>
    </w:p>
    <w:p>
      <w:pPr>
        <w:pStyle w:val="0"/>
        <w:spacing w:before="200" w:line-rule="auto"/>
        <w:ind w:firstLine="540"/>
        <w:jc w:val="both"/>
      </w:pPr>
      <w:r>
        <w:rPr>
          <w:sz w:val="20"/>
        </w:rPr>
        <w:t xml:space="preserve">заключает государственный контракт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9"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50"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в абз. четвертом ч. 11 слова "документом планирования регулярных перевозок или"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заключает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концессионные соглашения, соглашения о государственно-частном партнерстве, предусматривающие использование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pPr>
        <w:pStyle w:val="0"/>
        <w:jc w:val="both"/>
      </w:pPr>
      <w:r>
        <w:rPr>
          <w:sz w:val="20"/>
        </w:rPr>
        <w:t xml:space="preserve">(часть 11 в ред. </w:t>
      </w:r>
      <w:hyperlink w:history="0" r:id="rId51" w:tooltip="Закон Краснодарского края от 06.07.2022 N 4711-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3.06.2022) {КонсультантПлюс}">
        <w:r>
          <w:rPr>
            <w:sz w:val="20"/>
            <w:color w:val="0000ff"/>
          </w:rPr>
          <w:t xml:space="preserve">Закона</w:t>
        </w:r>
      </w:hyperlink>
      <w:r>
        <w:rPr>
          <w:sz w:val="20"/>
        </w:rPr>
        <w:t xml:space="preserve"> Краснодарского края от 06.07.2022 N 4711-КЗ)</w:t>
      </w:r>
    </w:p>
    <w:p>
      <w:pPr>
        <w:pStyle w:val="0"/>
        <w:spacing w:before="200" w:line-rule="auto"/>
        <w:ind w:firstLine="540"/>
        <w:jc w:val="both"/>
      </w:pPr>
      <w:r>
        <w:rPr>
          <w:sz w:val="20"/>
        </w:rPr>
        <w:t xml:space="preserve">12. В течение пяти дней со дня изменения межмуниципального маршрута регулярных перевозок по нерегулируемому тарифу уполномоченный орган исполнительной власти Краснодарского края переоформляет и выдает юридическому лицу, индивидуальному предпринимателю, уполномоченному участнику договора простого товарищества свидетельство об осуществлении перевозок и карты маршрута.</w:t>
      </w:r>
    </w:p>
    <w:p>
      <w:pPr>
        <w:pStyle w:val="0"/>
        <w:spacing w:before="200" w:line-rule="auto"/>
        <w:ind w:firstLine="540"/>
        <w:jc w:val="both"/>
      </w:pPr>
      <w:r>
        <w:rPr>
          <w:sz w:val="20"/>
        </w:rPr>
        <w:t xml:space="preserve">13.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межмуниципальным маршрутам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исполнительной власти Краснодарского края, а также направить сведения об изменении владельцам остановочных пунктов, включенных в состав измененного межмуниципального маршрута регулярных перевозок в течение двух дней с момента наступления такого события. Указанные владельцы обязаны разместить эти сведения в остановочных пунктах в целях информирования граждан об изменении межмуниципального маршрута регулярных перевозок. В случае, если вышеуказанное изменение межмуниципального маршрута регулярных перевозок повлекло за собой изменение стоимости проезда,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регулярных перевозок, обязаны в течение двух дней с момента такого изменения направить в уполномоченный орган исполнительной власти Краснодарского края, а также в уполномоченный орган исполнительной власти Краснодарского края в области государственного регулирования цен (тарифов) копию приказа об установлении стоимости проезда.</w:t>
      </w:r>
    </w:p>
    <w:p>
      <w:pPr>
        <w:pStyle w:val="0"/>
        <w:spacing w:before="200" w:line-rule="auto"/>
        <w:ind w:firstLine="540"/>
        <w:jc w:val="both"/>
      </w:pPr>
      <w:r>
        <w:rPr>
          <w:sz w:val="20"/>
        </w:rPr>
        <w:t xml:space="preserve">14. Основаниями для отмены межмуниципального маршрута регулярных перевозок являются:</w:t>
      </w:r>
    </w:p>
    <w:p>
      <w:pPr>
        <w:pStyle w:val="0"/>
        <w:spacing w:before="200" w:line-rule="auto"/>
        <w:ind w:firstLine="540"/>
        <w:jc w:val="both"/>
      </w:pPr>
      <w:r>
        <w:rPr>
          <w:sz w:val="20"/>
        </w:rPr>
        <w:t xml:space="preserve">1) отсутствие возможности обеспечить безопасность движения на данном маршруте;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52"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Законом</w:t>
              </w:r>
            </w:hyperlink>
            <w:r>
              <w:rPr>
                <w:sz w:val="20"/>
                <w:color w:val="392c69"/>
              </w:rPr>
              <w:t xml:space="preserve"> Краснодарского края от 21.02.2023 N 4866-КЗ с </w:t>
            </w:r>
            <w:hyperlink w:history="0" r:id="rId53" w:tooltip="Закон Краснодарского края от 21.02.2023 N 4866-КЗ &quot;О внесении изменений в статьи 4 и 7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15.02.2023) ------------ Не вступил в силу {КонсультантПлюс}">
              <w:r>
                <w:rPr>
                  <w:sz w:val="20"/>
                  <w:color w:val="0000ff"/>
                </w:rPr>
                <w:t xml:space="preserve">02.03.2024</w:t>
              </w:r>
            </w:hyperlink>
            <w:r>
              <w:rPr>
                <w:sz w:val="20"/>
                <w:color w:val="392c69"/>
              </w:rPr>
              <w:t xml:space="preserve"> в п. 2 ч. 14 слова "документа планирования регулярных перевозок" будут заменены словами "регионального комплексного плана транспортного обслуживания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реализация положений документа планирования регулярных перевозок.</w:t>
      </w:r>
    </w:p>
    <w:p>
      <w:pPr>
        <w:pStyle w:val="0"/>
        <w:spacing w:before="200" w:line-rule="auto"/>
        <w:ind w:firstLine="540"/>
        <w:jc w:val="both"/>
      </w:pPr>
      <w:r>
        <w:rPr>
          <w:sz w:val="20"/>
        </w:rPr>
        <w:t xml:space="preserve">15. Уполномоченный орган исполнительной власти Краснодарского края, принявший решение об отмене межмуниципального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чем за сто восемьдесят дней до дня вступления указанного решения в силу.</w:t>
      </w:r>
    </w:p>
    <w:p>
      <w:pPr>
        <w:pStyle w:val="0"/>
        <w:spacing w:before="200" w:line-rule="auto"/>
        <w:ind w:firstLine="540"/>
        <w:jc w:val="both"/>
      </w:pPr>
      <w:r>
        <w:rPr>
          <w:sz w:val="20"/>
        </w:rPr>
        <w:t xml:space="preserve">16.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pPr>
        <w:pStyle w:val="0"/>
        <w:jc w:val="both"/>
      </w:pPr>
      <w:r>
        <w:rPr>
          <w:sz w:val="20"/>
        </w:rPr>
      </w:r>
    </w:p>
    <w:p>
      <w:pPr>
        <w:pStyle w:val="2"/>
        <w:outlineLvl w:val="1"/>
        <w:ind w:firstLine="540"/>
        <w:jc w:val="both"/>
      </w:pPr>
      <w:r>
        <w:rPr>
          <w:sz w:val="20"/>
        </w:rPr>
        <w:t xml:space="preserve">Статья 8. Заявление об установлении или изменении межмуниципального маршрута регулярных перевозок и порядок его представления или направления</w:t>
      </w:r>
    </w:p>
    <w:p>
      <w:pPr>
        <w:pStyle w:val="0"/>
        <w:jc w:val="both"/>
      </w:pPr>
      <w:r>
        <w:rPr>
          <w:sz w:val="20"/>
        </w:rPr>
      </w:r>
    </w:p>
    <w:bookmarkStart w:id="187" w:name="P187"/>
    <w:bookmarkEnd w:id="187"/>
    <w:p>
      <w:pPr>
        <w:pStyle w:val="0"/>
        <w:ind w:firstLine="540"/>
        <w:jc w:val="both"/>
      </w:pPr>
      <w:r>
        <w:rPr>
          <w:sz w:val="20"/>
        </w:rPr>
        <w:t xml:space="preserve">1. Заявление об установлении межмуниципального маршрута регулярных перевозок включает в себя следующие сведения:</w:t>
      </w:r>
    </w:p>
    <w:bookmarkStart w:id="188" w:name="P188"/>
    <w:bookmarkEnd w:id="188"/>
    <w:p>
      <w:pPr>
        <w:pStyle w:val="0"/>
        <w:spacing w:before="200" w:line-rule="auto"/>
        <w:ind w:firstLine="540"/>
        <w:jc w:val="both"/>
      </w:pPr>
      <w:r>
        <w:rPr>
          <w:sz w:val="20"/>
        </w:rPr>
        <w:t xml:space="preserve">1) номер и дата выдачи лицензии на осуществление деятельности по перевозке пассажиров автомобильным транспортом;</w:t>
      </w:r>
    </w:p>
    <w:bookmarkStart w:id="189" w:name="P189"/>
    <w:bookmarkEnd w:id="189"/>
    <w:p>
      <w:pPr>
        <w:pStyle w:val="0"/>
        <w:spacing w:before="200" w:line-rule="auto"/>
        <w:ind w:firstLine="540"/>
        <w:jc w:val="both"/>
      </w:pPr>
      <w:r>
        <w:rPr>
          <w:sz w:val="20"/>
        </w:rPr>
        <w:t xml:space="preserve">2)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pPr>
        <w:pStyle w:val="0"/>
        <w:spacing w:before="200" w:line-rule="auto"/>
        <w:ind w:firstLine="540"/>
        <w:jc w:val="both"/>
      </w:pPr>
      <w:r>
        <w:rPr>
          <w:sz w:val="20"/>
        </w:rPr>
        <w:t xml:space="preserve">3) наименование межмуниципального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межмуниципальному маршруту регулярных перевозок;</w:t>
      </w:r>
    </w:p>
    <w:p>
      <w:pPr>
        <w:pStyle w:val="0"/>
        <w:spacing w:before="200" w:line-rule="auto"/>
        <w:ind w:firstLine="540"/>
        <w:jc w:val="both"/>
      </w:pPr>
      <w:r>
        <w:rPr>
          <w:sz w:val="20"/>
        </w:rPr>
        <w:t xml:space="preserve">4) протяженность межмуниципального маршрута регулярных перевозок;</w:t>
      </w:r>
    </w:p>
    <w:p>
      <w:pPr>
        <w:pStyle w:val="0"/>
        <w:spacing w:before="200" w:line-rule="auto"/>
        <w:ind w:firstLine="540"/>
        <w:jc w:val="both"/>
      </w:pPr>
      <w:r>
        <w:rPr>
          <w:sz w:val="20"/>
        </w:rPr>
        <w:t xml:space="preserve">5) места нахождения остановочных пунктов по межмуниципальному маршруту регулярных перевозок, согласованные с органами местного самоуправления муниципальных образований, на территории которых они расположены, а в случае, если эти остановочные пункты расположены на территориях автовокзалов, автостанций, - наименования и места расположения соответствующих автовокзалов, автостанций, согласованные с их владельцами;</w:t>
      </w:r>
    </w:p>
    <w:p>
      <w:pPr>
        <w:pStyle w:val="0"/>
        <w:spacing w:before="200" w:line-rule="auto"/>
        <w:ind w:firstLine="540"/>
        <w:jc w:val="both"/>
      </w:pPr>
      <w:r>
        <w:rPr>
          <w:sz w:val="20"/>
        </w:rPr>
        <w:t xml:space="preserve">6) наименования улиц и автомобильных дорог, по которым предполагается движение транспортных средств между остановочными пунктами;</w:t>
      </w:r>
    </w:p>
    <w:p>
      <w:pPr>
        <w:pStyle w:val="0"/>
        <w:spacing w:before="200" w:line-rule="auto"/>
        <w:ind w:firstLine="540"/>
        <w:jc w:val="both"/>
      </w:pPr>
      <w:r>
        <w:rPr>
          <w:sz w:val="20"/>
        </w:rPr>
        <w:t xml:space="preserve">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pPr>
        <w:pStyle w:val="0"/>
        <w:spacing w:before="200" w:line-rule="auto"/>
        <w:ind w:firstLine="540"/>
        <w:jc w:val="both"/>
      </w:pPr>
      <w:r>
        <w:rPr>
          <w:sz w:val="20"/>
        </w:rPr>
        <w:t xml:space="preserve">8) экологические характеристики транспортных средств;</w:t>
      </w:r>
    </w:p>
    <w:p>
      <w:pPr>
        <w:pStyle w:val="0"/>
        <w:spacing w:before="200" w:line-rule="auto"/>
        <w:ind w:firstLine="540"/>
        <w:jc w:val="both"/>
      </w:pPr>
      <w:r>
        <w:rPr>
          <w:sz w:val="20"/>
        </w:rPr>
        <w:t xml:space="preserve">9) планируемое расписание для каждого остановочного пункта по межмуниципальному маршруту регулярных перевозок.</w:t>
      </w:r>
    </w:p>
    <w:bookmarkStart w:id="197" w:name="P197"/>
    <w:bookmarkEnd w:id="197"/>
    <w:p>
      <w:pPr>
        <w:pStyle w:val="0"/>
        <w:spacing w:before="200" w:line-rule="auto"/>
        <w:ind w:firstLine="540"/>
        <w:jc w:val="both"/>
      </w:pPr>
      <w:r>
        <w:rPr>
          <w:sz w:val="20"/>
        </w:rPr>
        <w:t xml:space="preserve">2. Заявление об изменении межмуниципального маршрута регулярных перевозок включает в себя следующие сведения:</w:t>
      </w:r>
    </w:p>
    <w:bookmarkStart w:id="198" w:name="P198"/>
    <w:bookmarkEnd w:id="198"/>
    <w:p>
      <w:pPr>
        <w:pStyle w:val="0"/>
        <w:spacing w:before="200" w:line-rule="auto"/>
        <w:ind w:firstLine="540"/>
        <w:jc w:val="both"/>
      </w:pPr>
      <w:r>
        <w:rPr>
          <w:sz w:val="20"/>
        </w:rPr>
        <w:t xml:space="preserve">1)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pPr>
        <w:pStyle w:val="0"/>
        <w:spacing w:before="200" w:line-rule="auto"/>
        <w:ind w:firstLine="540"/>
        <w:jc w:val="both"/>
      </w:pPr>
      <w:r>
        <w:rPr>
          <w:sz w:val="20"/>
        </w:rPr>
        <w:t xml:space="preserve">2) регистрационный номер межмуниципального маршрута регулярных перевозок в реестре межмуниципальных маршрутов регулярных перевозок;</w:t>
      </w:r>
    </w:p>
    <w:p>
      <w:pPr>
        <w:pStyle w:val="0"/>
        <w:spacing w:before="200" w:line-rule="auto"/>
        <w:ind w:firstLine="540"/>
        <w:jc w:val="both"/>
      </w:pPr>
      <w:r>
        <w:rPr>
          <w:sz w:val="20"/>
        </w:rPr>
        <w:t xml:space="preserve">3) предлагаемые изменения включенных в состав межмуниципального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и подробное обоснование предлагаемых изменений.</w:t>
      </w:r>
    </w:p>
    <w:bookmarkStart w:id="201" w:name="P201"/>
    <w:bookmarkEnd w:id="201"/>
    <w:p>
      <w:pPr>
        <w:pStyle w:val="0"/>
        <w:spacing w:before="200" w:line-rule="auto"/>
        <w:ind w:firstLine="540"/>
        <w:jc w:val="both"/>
      </w:pPr>
      <w:r>
        <w:rPr>
          <w:sz w:val="20"/>
        </w:rPr>
        <w:t xml:space="preserve">3. 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history="0" w:anchor="P188" w:tooltip="1) номер и дата выдачи лицензии на осуществление деятельности по перевозке пассажиров автомобильным транспортом;">
        <w:r>
          <w:rPr>
            <w:sz w:val="20"/>
            <w:color w:val="0000ff"/>
          </w:rPr>
          <w:t xml:space="preserve">пунктами 1</w:t>
        </w:r>
      </w:hyperlink>
      <w:r>
        <w:rPr>
          <w:sz w:val="20"/>
        </w:rPr>
        <w:t xml:space="preserve"> и </w:t>
      </w:r>
      <w:hyperlink w:history="0" w:anchor="P189" w:tooltip="2)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
        <w:r>
          <w:rPr>
            <w:sz w:val="20"/>
            <w:color w:val="0000ff"/>
          </w:rPr>
          <w:t xml:space="preserve">2 части 1</w:t>
        </w:r>
      </w:hyperlink>
      <w:r>
        <w:rPr>
          <w:sz w:val="20"/>
        </w:rPr>
        <w:t xml:space="preserve"> и </w:t>
      </w:r>
      <w:hyperlink w:history="0" w:anchor="P198" w:tooltip="1)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
        <w:r>
          <w:rPr>
            <w:sz w:val="20"/>
            <w:color w:val="0000ff"/>
          </w:rPr>
          <w:t xml:space="preserve">пунктом 1 части 2</w:t>
        </w:r>
      </w:hyperlink>
      <w:r>
        <w:rPr>
          <w:sz w:val="20"/>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bookmarkStart w:id="202" w:name="P202"/>
    <w:bookmarkEnd w:id="202"/>
    <w:p>
      <w:pPr>
        <w:pStyle w:val="0"/>
        <w:spacing w:before="200" w:line-rule="auto"/>
        <w:ind w:firstLine="540"/>
        <w:jc w:val="both"/>
      </w:pPr>
      <w:r>
        <w:rPr>
          <w:sz w:val="20"/>
        </w:rPr>
        <w:t xml:space="preserve">4. Форма заявления об установлении или изменении межмуниципального маршрута регулярных перевозок устанавливается уполномоченным органом исполнительной власти Краснодарского края.</w:t>
      </w:r>
    </w:p>
    <w:p>
      <w:pPr>
        <w:pStyle w:val="0"/>
        <w:spacing w:before="200" w:line-rule="auto"/>
        <w:ind w:firstLine="540"/>
        <w:jc w:val="both"/>
      </w:pPr>
      <w:r>
        <w:rPr>
          <w:sz w:val="20"/>
        </w:rPr>
        <w:t xml:space="preserve">5. Заявление об установлении или изменении межмуниципального маршрута регулярных перевозок и прилагаемые к нему документы представляются в уполномоченный орган исполнительной власти Краснодарского края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pPr>
        <w:pStyle w:val="0"/>
        <w:jc w:val="both"/>
      </w:pPr>
      <w:r>
        <w:rPr>
          <w:sz w:val="20"/>
        </w:rPr>
      </w:r>
    </w:p>
    <w:p>
      <w:pPr>
        <w:pStyle w:val="2"/>
        <w:outlineLvl w:val="1"/>
        <w:ind w:firstLine="540"/>
        <w:jc w:val="both"/>
      </w:pPr>
      <w:r>
        <w:rPr>
          <w:sz w:val="20"/>
        </w:rPr>
        <w:t xml:space="preserve">Статья 9. Основания для принятия решения об отказе в установлении или изменении межмуниципального маршрута регулярных перевозок</w:t>
      </w:r>
    </w:p>
    <w:p>
      <w:pPr>
        <w:pStyle w:val="0"/>
        <w:jc w:val="both"/>
      </w:pPr>
      <w:r>
        <w:rPr>
          <w:sz w:val="20"/>
        </w:rPr>
      </w:r>
    </w:p>
    <w:p>
      <w:pPr>
        <w:pStyle w:val="0"/>
        <w:ind w:firstLine="540"/>
        <w:jc w:val="both"/>
      </w:pPr>
      <w:r>
        <w:rPr>
          <w:sz w:val="20"/>
        </w:rPr>
        <w:t xml:space="preserve">Уполномоченный орган исполнительной власти Краснодарского края отказывает в установлении или изменении межмуниципального маршрута регулярных перевозок в случае, если:</w:t>
      </w:r>
    </w:p>
    <w:p>
      <w:pPr>
        <w:pStyle w:val="0"/>
        <w:spacing w:before="200" w:line-rule="auto"/>
        <w:ind w:firstLine="540"/>
        <w:jc w:val="both"/>
      </w:pPr>
      <w:r>
        <w:rPr>
          <w:sz w:val="20"/>
        </w:rPr>
        <w:t xml:space="preserve">1) в заявлении об установлении или изменении данного маршрута указаны недостоверные сведения;</w:t>
      </w:r>
    </w:p>
    <w:p>
      <w:pPr>
        <w:pStyle w:val="0"/>
        <w:spacing w:before="200" w:line-rule="auto"/>
        <w:ind w:firstLine="540"/>
        <w:jc w:val="both"/>
      </w:pPr>
      <w:r>
        <w:rPr>
          <w:sz w:val="20"/>
        </w:rPr>
        <w:t xml:space="preserve">2) планируемое расписание для каждого остановочного пункта по данному маршруту не соответствует требованиям, указанным в </w:t>
      </w:r>
      <w:hyperlink w:history="0" w:anchor="P215" w:tooltip="Статья 10. Требования к расписаниям отправления транспортных средств по муниципальным маршрутам регулярных перевозок, межмуниципальным маршрутам регулярных перевозок">
        <w:r>
          <w:rPr>
            <w:sz w:val="20"/>
            <w:color w:val="0000ff"/>
          </w:rPr>
          <w:t xml:space="preserve">статье 10</w:t>
        </w:r>
      </w:hyperlink>
      <w:r>
        <w:rPr>
          <w:sz w:val="20"/>
        </w:rPr>
        <w:t xml:space="preserve"> настоящего Закона;</w:t>
      </w:r>
    </w:p>
    <w:p>
      <w:pPr>
        <w:pStyle w:val="0"/>
        <w:spacing w:before="200" w:line-rule="auto"/>
        <w:ind w:firstLine="540"/>
        <w:jc w:val="both"/>
      </w:pPr>
      <w:r>
        <w:rPr>
          <w:sz w:val="20"/>
        </w:rPr>
        <w:t xml:space="preserve">3) 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техническое состояние улиц, автомобильных дорог, не относящихся к автомобильным дорогам федерального значения, по которым проходит данный маршрут, и техническое состояние размещенных на них искусственных дорожных сооружений не соответствует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pPr>
        <w:pStyle w:val="0"/>
        <w:spacing w:before="200" w:line-rule="auto"/>
        <w:ind w:firstLine="540"/>
        <w:jc w:val="both"/>
      </w:pPr>
      <w:r>
        <w:rPr>
          <w:sz w:val="20"/>
        </w:rPr>
        <w:t xml:space="preserve">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w:t>
      </w:r>
      <w:hyperlink w:history="0" r:id="rId5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 которому срок оплаты истек и не обжалован в установленном законом порядке;</w:t>
      </w:r>
    </w:p>
    <w:p>
      <w:pPr>
        <w:pStyle w:val="0"/>
        <w:spacing w:before="200" w:line-rule="auto"/>
        <w:ind w:firstLine="540"/>
        <w:jc w:val="both"/>
      </w:pPr>
      <w:r>
        <w:rPr>
          <w:sz w:val="20"/>
        </w:rPr>
        <w:t xml:space="preserve">6) 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требованиям.</w:t>
      </w:r>
    </w:p>
    <w:p>
      <w:pPr>
        <w:pStyle w:val="0"/>
        <w:jc w:val="both"/>
      </w:pPr>
      <w:r>
        <w:rPr>
          <w:sz w:val="20"/>
        </w:rPr>
      </w:r>
    </w:p>
    <w:bookmarkStart w:id="215" w:name="P215"/>
    <w:bookmarkEnd w:id="215"/>
    <w:p>
      <w:pPr>
        <w:pStyle w:val="2"/>
        <w:outlineLvl w:val="1"/>
        <w:ind w:firstLine="540"/>
        <w:jc w:val="both"/>
      </w:pPr>
      <w:r>
        <w:rPr>
          <w:sz w:val="20"/>
        </w:rPr>
        <w:t xml:space="preserve">Статья 10. Требования к расписаниям отправления транспортных средств по муниципальным маршрутам регулярных перевозок, межмуниципальным маршрутам регулярных перевозок</w:t>
      </w:r>
    </w:p>
    <w:p>
      <w:pPr>
        <w:pStyle w:val="0"/>
        <w:jc w:val="both"/>
      </w:pPr>
      <w:r>
        <w:rPr>
          <w:sz w:val="20"/>
        </w:rPr>
      </w:r>
    </w:p>
    <w:bookmarkStart w:id="217" w:name="P217"/>
    <w:bookmarkEnd w:id="217"/>
    <w:p>
      <w:pPr>
        <w:pStyle w:val="0"/>
        <w:ind w:firstLine="540"/>
        <w:jc w:val="both"/>
      </w:pPr>
      <w:r>
        <w:rPr>
          <w:sz w:val="20"/>
        </w:rPr>
        <w:t xml:space="preserve">1. Если устанавливаемый или изменяемый муниципальный маршрут регулярных перевозок, межмуниципальный маршрут регулярных перевозок включают в себя несколько общих остановочных пунктов с ранее установленными муниципальным маршрутом регулярных перевозок, межмуниципальным маршрутом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соответственно уполномоченным органом исполнительной власти Краснодарского края, уполномоченным органом местного самоуправления.</w:t>
      </w:r>
    </w:p>
    <w:p>
      <w:pPr>
        <w:pStyle w:val="0"/>
        <w:spacing w:before="200" w:line-rule="auto"/>
        <w:ind w:firstLine="540"/>
        <w:jc w:val="both"/>
      </w:pPr>
      <w:r>
        <w:rPr>
          <w:sz w:val="20"/>
        </w:rPr>
        <w:t xml:space="preserve">2. Разница в расписаниях, меньшая, чем это указано в </w:t>
      </w:r>
      <w:hyperlink w:history="0" w:anchor="P217" w:tooltip="1. Если устанавливаемый или изменяемый муниципальный маршрут регулярных перевозок, межмуниципальный маршрут регулярных перевозок включают в себя несколько общих остановочных пунктов с ранее установленными муниципальным маршрутом регулярных перевозок, межмуниципальным маршрутом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w:r>
          <w:rPr>
            <w:sz w:val="20"/>
            <w:color w:val="0000ff"/>
          </w:rPr>
          <w:t xml:space="preserve">части 1</w:t>
        </w:r>
      </w:hyperlink>
      <w:r>
        <w:rPr>
          <w:sz w:val="20"/>
        </w:rPr>
        <w:t xml:space="preserve"> настоящей статьи, допускается при наличии соответствующего согласования между уполномоченным органом исполнительной власти Краснодарского края и уполномоченным органом местного самоуправления, к компетенции которых отнесено установление либо изменение данных маршрутов.</w:t>
      </w:r>
    </w:p>
    <w:p>
      <w:pPr>
        <w:pStyle w:val="0"/>
        <w:jc w:val="both"/>
      </w:pPr>
      <w:r>
        <w:rPr>
          <w:sz w:val="20"/>
        </w:rPr>
      </w:r>
    </w:p>
    <w:p>
      <w:pPr>
        <w:pStyle w:val="2"/>
        <w:outlineLvl w:val="1"/>
        <w:ind w:firstLine="540"/>
        <w:jc w:val="both"/>
      </w:pPr>
      <w:r>
        <w:rPr>
          <w:sz w:val="20"/>
        </w:rPr>
        <w:t xml:space="preserve">Статья 11. Временное изменение, ограничение или прекращение движения транспортных средств по маршрутам регулярных перевозок</w:t>
      </w:r>
    </w:p>
    <w:p>
      <w:pPr>
        <w:pStyle w:val="0"/>
        <w:jc w:val="both"/>
      </w:pPr>
      <w:r>
        <w:rPr>
          <w:sz w:val="20"/>
        </w:rPr>
      </w:r>
    </w:p>
    <w:p>
      <w:pPr>
        <w:pStyle w:val="0"/>
        <w:ind w:firstLine="540"/>
        <w:jc w:val="both"/>
      </w:pPr>
      <w:r>
        <w:rPr>
          <w:sz w:val="20"/>
        </w:rPr>
        <w:t xml:space="preserve">В случае отсутствия возможности обеспечить безопасность движения на маршруте регулярных перевозок решение о временном изменении, ограничении или прекращении движения транспортных средств по муниципальным маршрутам регулярных перевозок принимается уполномоченным органом местного самоуправления, по межмуниципальным маршрутам регулярных перевозок - уполномоченным органом исполнительной власти Краснодарского края в порядке, установленном нормативным правовым актом соответствующего уполномоченного органа, на срок до ста восьмидесяти дней.</w:t>
      </w:r>
    </w:p>
    <w:p>
      <w:pPr>
        <w:pStyle w:val="0"/>
        <w:jc w:val="both"/>
      </w:pPr>
      <w:r>
        <w:rPr>
          <w:sz w:val="20"/>
        </w:rPr>
      </w:r>
    </w:p>
    <w:p>
      <w:pPr>
        <w:pStyle w:val="2"/>
        <w:outlineLvl w:val="1"/>
        <w:ind w:firstLine="540"/>
        <w:jc w:val="both"/>
      </w:pPr>
      <w:r>
        <w:rPr>
          <w:sz w:val="20"/>
        </w:rPr>
        <w:t xml:space="preserve">Статья 12. Установление, изменение, отмена смежного межрегионального маршрута регулярных перевозок</w:t>
      </w:r>
    </w:p>
    <w:p>
      <w:pPr>
        <w:pStyle w:val="0"/>
        <w:jc w:val="both"/>
      </w:pPr>
      <w:r>
        <w:rPr>
          <w:sz w:val="20"/>
        </w:rPr>
      </w:r>
    </w:p>
    <w:p>
      <w:pPr>
        <w:pStyle w:val="0"/>
        <w:ind w:firstLine="540"/>
        <w:jc w:val="both"/>
      </w:pPr>
      <w:r>
        <w:rPr>
          <w:sz w:val="20"/>
        </w:rPr>
        <w:t xml:space="preserve">Установление, изменение, отмена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осуществляются в соответствии со </w:t>
      </w:r>
      <w:hyperlink w:history="0" r:id="rId55"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0"/>
        <w:jc w:val="both"/>
      </w:pPr>
      <w:r>
        <w:rPr>
          <w:sz w:val="20"/>
        </w:rPr>
      </w:r>
    </w:p>
    <w:p>
      <w:pPr>
        <w:pStyle w:val="2"/>
        <w:outlineLvl w:val="1"/>
        <w:ind w:firstLine="540"/>
        <w:jc w:val="both"/>
      </w:pPr>
      <w:r>
        <w:rPr>
          <w:sz w:val="20"/>
        </w:rPr>
        <w:t xml:space="preserve">Статья 13. Выдача свидетельства об осуществлении перевозок по муниципальному маршруту регулярных перевозок, межмуниципальному маршруту регулярных перевозок и карт соответствующего маршрута</w:t>
      </w:r>
    </w:p>
    <w:p>
      <w:pPr>
        <w:pStyle w:val="0"/>
        <w:jc w:val="both"/>
      </w:pPr>
      <w:r>
        <w:rPr>
          <w:sz w:val="20"/>
        </w:rPr>
      </w:r>
    </w:p>
    <w:p>
      <w:pPr>
        <w:pStyle w:val="0"/>
        <w:ind w:firstLine="540"/>
        <w:jc w:val="both"/>
      </w:pPr>
      <w:r>
        <w:rPr>
          <w:sz w:val="20"/>
        </w:rPr>
        <w:t xml:space="preserve">1. Свидетельство об осуществлении перевозок по межмуниципальному маршруту регулярных перевозок, муниципальному маршруту регулярных перевозок и карты соответствующего маршрута выдаются уполномоченным органом исполнительной власти Краснодарского края или уполномоченными органами местного самоуправления, установившими данные маршруты.</w:t>
      </w:r>
    </w:p>
    <w:p>
      <w:pPr>
        <w:pStyle w:val="0"/>
        <w:spacing w:before="200" w:line-rule="auto"/>
        <w:ind w:firstLine="540"/>
        <w:jc w:val="both"/>
      </w:pPr>
      <w:r>
        <w:rPr>
          <w:sz w:val="20"/>
        </w:rPr>
        <w:t xml:space="preserve">2. Свидетельство об осуществлении перевозок по межмуниципальному маршруту регулярных перевозок, муниципальному маршруту регулярных перевозок и карты соответствующего маршрута выдаются по результатам открытого конкурса на право получения свидетельства об осуществлении перевозок по межмуниципальным маршрутам регулярных перевозок или муниципальным маршрутам регулярных перевозок сроком на семь лет.</w:t>
      </w:r>
    </w:p>
    <w:p>
      <w:pPr>
        <w:pStyle w:val="0"/>
        <w:spacing w:before="200" w:line-rule="auto"/>
        <w:ind w:firstLine="540"/>
        <w:jc w:val="both"/>
      </w:pPr>
      <w:r>
        <w:rPr>
          <w:sz w:val="20"/>
        </w:rPr>
        <w:t xml:space="preserve">3. Порядок проведения открытого конкурса на право получения свидетельства об осуществлении перевозок по межмуниципальному маршруту регулярных перевозок или муниципальному маршруту регулярных перевозок утверждается соответственно уполномоченным органом исполнительной власти Краснодарского края либо уполномоченным органом местного самоуправления.</w:t>
      </w:r>
    </w:p>
    <w:p>
      <w:pPr>
        <w:pStyle w:val="0"/>
        <w:spacing w:before="200" w:line-rule="auto"/>
        <w:ind w:firstLine="540"/>
        <w:jc w:val="both"/>
      </w:pPr>
      <w:r>
        <w:rPr>
          <w:sz w:val="20"/>
        </w:rPr>
        <w:t xml:space="preserve">4. Карты муниципального маршрута регулярных перевозок, межмуниципального маршрута регулярных перевозок выдаются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каждого класса, указанному в соответствующем реестре маршрутов регулярных перевозок в отношении этого маршрута, и резервному количеству транспортных средств каждого класса, которое допускается использовать при необходимости замены транспортных средств в порядке, установленном федеральным законодательством.</w:t>
      </w:r>
    </w:p>
    <w:p>
      <w:pPr>
        <w:pStyle w:val="0"/>
        <w:spacing w:before="200" w:line-rule="auto"/>
        <w:ind w:firstLine="540"/>
        <w:jc w:val="both"/>
      </w:pPr>
      <w:r>
        <w:rPr>
          <w:sz w:val="20"/>
        </w:rPr>
        <w:t xml:space="preserve">5. Свидетельство об осуществлении перевозок по маршруту регулярных перевозок и карты соответствующего маршрута выдаются без проведения конкурса в случаях, предусмотренных </w:t>
      </w:r>
      <w:hyperlink w:history="0" r:id="rId56"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3 статьи 19</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
    <w:p>
      <w:pPr>
        <w:pStyle w:val="0"/>
        <w:spacing w:before="200" w:line-rule="auto"/>
        <w:ind w:firstLine="540"/>
        <w:jc w:val="both"/>
      </w:pPr>
      <w:r>
        <w:rPr>
          <w:sz w:val="20"/>
        </w:rPr>
        <w:t xml:space="preserve">7. Информация о возможности получения без проведения открытого конкурса свидетельства об осуществлении перевозок по маршруту регулярных перевозок и карты маршрута регулярных перевозок размещается уполномоченным органом исполнительной власти Краснодарского края или уполномоченным органом местного самоуправления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Юридическое лицо, индивидуальный предприниматель или участник договора простого товарищества должен иметь на праве собственности или ином законном основании транспортные средства, количественные и качественные характеристики которых соответствуют сведениям, включенным в соответствующий реестр маршрутов.</w:t>
      </w:r>
    </w:p>
    <w:p>
      <w:pPr>
        <w:pStyle w:val="0"/>
        <w:spacing w:before="200" w:line-rule="auto"/>
        <w:ind w:firstLine="540"/>
        <w:jc w:val="both"/>
      </w:pPr>
      <w:r>
        <w:rPr>
          <w:sz w:val="20"/>
        </w:rPr>
        <w:t xml:space="preserve">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юридическому лицу, индивидуальному предпринимателю или участнику договора простого товарищества, ранее других обратившемуся в уполномоченный орган исполнительной власти Краснодарского края или уполномоченный орган местного самоуправления и подтвердившему наличие соответствующих транспортных средств.</w:t>
      </w:r>
    </w:p>
    <w:p>
      <w:pPr>
        <w:pStyle w:val="0"/>
        <w:jc w:val="both"/>
      </w:pPr>
      <w:r>
        <w:rPr>
          <w:sz w:val="20"/>
        </w:rPr>
      </w:r>
    </w:p>
    <w:p>
      <w:pPr>
        <w:pStyle w:val="2"/>
        <w:outlineLvl w:val="1"/>
        <w:ind w:firstLine="540"/>
        <w:jc w:val="both"/>
      </w:pPr>
      <w:r>
        <w:rPr>
          <w:sz w:val="20"/>
        </w:rPr>
        <w:t xml:space="preserve">Статья 14. Организация сезонных регулярных перевозок</w:t>
      </w:r>
    </w:p>
    <w:p>
      <w:pPr>
        <w:pStyle w:val="0"/>
        <w:jc w:val="both"/>
      </w:pPr>
      <w:r>
        <w:rPr>
          <w:sz w:val="20"/>
        </w:rPr>
      </w:r>
    </w:p>
    <w:p>
      <w:pPr>
        <w:pStyle w:val="0"/>
        <w:ind w:firstLine="540"/>
        <w:jc w:val="both"/>
      </w:pPr>
      <w:r>
        <w:rPr>
          <w:sz w:val="20"/>
        </w:rPr>
        <w:t xml:space="preserve">Порядок организации сезонных регулярных перевозок на муниципальных маршрутах регулярных перевозок устанавливается нормативным правовым актом органа местного самоуправления, на межмуниципальных маршрутах регулярных перевозок - нормативным правовым актом уполномоченного органа исполнительной власти Краснодарского края.</w:t>
      </w:r>
    </w:p>
    <w:p>
      <w:pPr>
        <w:pStyle w:val="0"/>
        <w:jc w:val="both"/>
      </w:pPr>
      <w:r>
        <w:rPr>
          <w:sz w:val="20"/>
        </w:rPr>
      </w:r>
    </w:p>
    <w:p>
      <w:pPr>
        <w:pStyle w:val="2"/>
        <w:outlineLvl w:val="1"/>
        <w:ind w:firstLine="540"/>
        <w:jc w:val="both"/>
      </w:pPr>
      <w:r>
        <w:rPr>
          <w:sz w:val="20"/>
        </w:rPr>
        <w:t xml:space="preserve">Статья 15. Порядок осуществления регулярных перевозок городским наземным электрическим транспортом</w:t>
      </w:r>
    </w:p>
    <w:p>
      <w:pPr>
        <w:pStyle w:val="0"/>
        <w:jc w:val="both"/>
      </w:pPr>
      <w:r>
        <w:rPr>
          <w:sz w:val="20"/>
        </w:rPr>
      </w:r>
    </w:p>
    <w:p>
      <w:pPr>
        <w:pStyle w:val="0"/>
        <w:ind w:firstLine="540"/>
        <w:jc w:val="both"/>
      </w:pPr>
      <w:r>
        <w:rPr>
          <w:sz w:val="20"/>
        </w:rPr>
        <w:t xml:space="preserve">1. Регулярные перевозки городским наземным электрическим транспортом относятся к перевозкам транспортом общего пользования, являются регулярными перевозками пассажиров и багажа с посадкой и высадкой пассажиров только в установленных остановочных пунктах по маршруту регулярных перевозок и осуществляются на основании публичного договора перевозки пассажиров по маршруту регулярных перевозок. Регулярные перевозки городским наземным электрическим транспортом организуются без проведения открытого конкурса на право получения свидетельства об осуществлении перевозок по маршруту регулярных перевозок.</w:t>
      </w:r>
    </w:p>
    <w:p>
      <w:pPr>
        <w:pStyle w:val="0"/>
        <w:spacing w:before="200" w:line-rule="auto"/>
        <w:ind w:firstLine="540"/>
        <w:jc w:val="both"/>
      </w:pPr>
      <w:r>
        <w:rPr>
          <w:sz w:val="20"/>
        </w:rPr>
        <w:t xml:space="preserve">2. Регулярные перевозки городским наземным электрическим транспортом осуществляются в соответствии с расписанием, установленным для каждого остановочного пункта.</w:t>
      </w:r>
    </w:p>
    <w:p>
      <w:pPr>
        <w:pStyle w:val="0"/>
        <w:spacing w:before="200" w:line-rule="auto"/>
        <w:ind w:firstLine="540"/>
        <w:jc w:val="both"/>
      </w:pPr>
      <w:r>
        <w:rPr>
          <w:sz w:val="20"/>
        </w:rPr>
        <w:t xml:space="preserve">3. Регулярные перевозки городским наземным электрическим транспортом являются приоритетными по отношению к иным видам регулярных пассажирских перевозок.</w:t>
      </w:r>
    </w:p>
    <w:p>
      <w:pPr>
        <w:pStyle w:val="0"/>
        <w:jc w:val="both"/>
      </w:pPr>
      <w:r>
        <w:rPr>
          <w:sz w:val="20"/>
        </w:rPr>
      </w:r>
    </w:p>
    <w:p>
      <w:pPr>
        <w:pStyle w:val="2"/>
        <w:outlineLvl w:val="1"/>
        <w:ind w:firstLine="540"/>
        <w:jc w:val="both"/>
      </w:pPr>
      <w:r>
        <w:rPr>
          <w:sz w:val="20"/>
        </w:rPr>
        <w:t xml:space="preserve">Статья 16.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pPr>
        <w:pStyle w:val="0"/>
        <w:jc w:val="both"/>
      </w:pPr>
      <w:r>
        <w:rPr>
          <w:sz w:val="20"/>
        </w:rPr>
      </w:r>
    </w:p>
    <w:p>
      <w:pPr>
        <w:pStyle w:val="0"/>
        <w:ind w:firstLine="540"/>
        <w:jc w:val="both"/>
      </w:pPr>
      <w:r>
        <w:rPr>
          <w:sz w:val="20"/>
        </w:rPr>
        <w:t xml:space="preserve">В целях создания условий для беспрепятственного осуществления регулярных перевозок уполномоченный орган исполнительной власти Краснодарского края нормативным правовым актом устанавливает перечень мест,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pPr>
        <w:pStyle w:val="0"/>
        <w:jc w:val="both"/>
      </w:pPr>
      <w:r>
        <w:rPr>
          <w:sz w:val="20"/>
        </w:rPr>
      </w:r>
    </w:p>
    <w:p>
      <w:pPr>
        <w:pStyle w:val="2"/>
        <w:outlineLvl w:val="0"/>
        <w:jc w:val="center"/>
      </w:pPr>
      <w:r>
        <w:rPr>
          <w:sz w:val="20"/>
        </w:rPr>
        <w:t xml:space="preserve">Глава 4. ТРЕБОВАНИЯ</w:t>
      </w:r>
    </w:p>
    <w:p>
      <w:pPr>
        <w:pStyle w:val="2"/>
        <w:jc w:val="center"/>
      </w:pPr>
      <w:r>
        <w:rPr>
          <w:sz w:val="20"/>
        </w:rPr>
        <w:t xml:space="preserve">К ОБЪЕКТАМ ТРАНСПОРТНОЙ ИНФРАСТРУКТУРЫ И СУБЪЕКТАМ</w:t>
      </w:r>
    </w:p>
    <w:p>
      <w:pPr>
        <w:pStyle w:val="2"/>
        <w:jc w:val="center"/>
      </w:pPr>
      <w:r>
        <w:rPr>
          <w:sz w:val="20"/>
        </w:rPr>
        <w:t xml:space="preserve">ТРАНСПОРТНОЙ ДЕЯТЕЛЬНОСТИ</w:t>
      </w:r>
    </w:p>
    <w:p>
      <w:pPr>
        <w:pStyle w:val="0"/>
        <w:jc w:val="both"/>
      </w:pPr>
      <w:r>
        <w:rPr>
          <w:sz w:val="20"/>
        </w:rPr>
      </w:r>
    </w:p>
    <w:p>
      <w:pPr>
        <w:pStyle w:val="2"/>
        <w:outlineLvl w:val="1"/>
        <w:ind w:firstLine="540"/>
        <w:jc w:val="both"/>
      </w:pPr>
      <w:r>
        <w:rPr>
          <w:sz w:val="20"/>
        </w:rPr>
        <w:t xml:space="preserve">Статья 17. Требования к транспортным средствам, используемым для регулярных перевозок</w:t>
      </w:r>
    </w:p>
    <w:p>
      <w:pPr>
        <w:pStyle w:val="0"/>
        <w:jc w:val="both"/>
      </w:pPr>
      <w:r>
        <w:rPr>
          <w:sz w:val="20"/>
        </w:rPr>
      </w:r>
    </w:p>
    <w:p>
      <w:pPr>
        <w:pStyle w:val="0"/>
        <w:ind w:firstLine="540"/>
        <w:jc w:val="both"/>
      </w:pPr>
      <w:r>
        <w:rPr>
          <w:sz w:val="20"/>
        </w:rPr>
        <w:t xml:space="preserve">1. Для осуществления регулярных перевозок используются транспортные средства, зарегистрированные в органах Государственной инспекции безопасности дорожного движения Министерства внутренних дел Российской Федерации и прошедшие в установленном порядке государственный технический осмотр.</w:t>
      </w:r>
    </w:p>
    <w:p>
      <w:pPr>
        <w:pStyle w:val="0"/>
        <w:spacing w:before="200" w:line-rule="auto"/>
        <w:ind w:firstLine="540"/>
        <w:jc w:val="both"/>
      </w:pPr>
      <w:r>
        <w:rPr>
          <w:sz w:val="20"/>
        </w:rPr>
        <w:t xml:space="preserve">2. Оборудование, внутреннее и внешнее оформление транспортных средств, предназначенных для регулярных перевозок, должны соответствовать установленным федеральным законодательством требованиям, в том числе к средствам навигации и к обеспечению условий доступности пассажиров из числа инвалидов, а также обеспечивать информирование пассажиров об условиях и виде регулярных перевозок.</w:t>
      </w:r>
    </w:p>
    <w:p>
      <w:pPr>
        <w:pStyle w:val="0"/>
        <w:jc w:val="both"/>
      </w:pPr>
      <w:r>
        <w:rPr>
          <w:sz w:val="20"/>
        </w:rPr>
      </w:r>
    </w:p>
    <w:p>
      <w:pPr>
        <w:pStyle w:val="2"/>
        <w:outlineLvl w:val="1"/>
        <w:ind w:firstLine="540"/>
        <w:jc w:val="both"/>
      </w:pPr>
      <w:r>
        <w:rPr>
          <w:sz w:val="20"/>
        </w:rPr>
        <w:t xml:space="preserve">Статья 18. Требования к автовокзалам, автостанциям и к остановочным пунктам по маршруту регулярных перевозок</w:t>
      </w:r>
    </w:p>
    <w:p>
      <w:pPr>
        <w:pStyle w:val="0"/>
        <w:jc w:val="both"/>
      </w:pPr>
      <w:r>
        <w:rPr>
          <w:sz w:val="20"/>
        </w:rPr>
      </w:r>
    </w:p>
    <w:p>
      <w:pPr>
        <w:pStyle w:val="0"/>
        <w:ind w:firstLine="540"/>
        <w:jc w:val="both"/>
      </w:pPr>
      <w:r>
        <w:rPr>
          <w:sz w:val="20"/>
        </w:rPr>
        <w:t xml:space="preserve">1. Оборудование автовокзалов, автостанций, остановочных пунктов должно отвечать установленным федеральным законодательством требованиям, в том числе по обеспечению условий доступности для пассажиров из числа инвалидов.</w:t>
      </w:r>
    </w:p>
    <w:p>
      <w:pPr>
        <w:pStyle w:val="0"/>
        <w:spacing w:before="200" w:line-rule="auto"/>
        <w:ind w:firstLine="540"/>
        <w:jc w:val="both"/>
      </w:pPr>
      <w:r>
        <w:rPr>
          <w:sz w:val="20"/>
        </w:rPr>
        <w:t xml:space="preserve">2. Решение о включении автовокзала, автостанции в состав маршрута регулярных перевозок принимается уполномоченным органом исполнительной власти Краснодарского края либо уполномоченным органом местного самоуправления в соответствии с их компетенцией. Решение об исключении автовокзала, автостанции из состава маршрута регулярных перевозок принимается соответствующим уполномоченным органом при наличии альтернативных автовокзалов, автостанций на территории соответствующих муниципальных районов или городских округов.</w:t>
      </w:r>
    </w:p>
    <w:p>
      <w:pPr>
        <w:pStyle w:val="0"/>
        <w:spacing w:before="200" w:line-rule="auto"/>
        <w:ind w:firstLine="540"/>
        <w:jc w:val="both"/>
      </w:pPr>
      <w:r>
        <w:rPr>
          <w:sz w:val="20"/>
        </w:rPr>
        <w:t xml:space="preserve">3. Владельцы автовокзалов, автостанций обязаны представлять в соответствующий уполномоченный орган по запросам такого органа сведения (информацию) о пассажиропотоке на маршрутах регулярных перевозок.</w:t>
      </w:r>
    </w:p>
    <w:p>
      <w:pPr>
        <w:pStyle w:val="0"/>
        <w:spacing w:before="200" w:line-rule="auto"/>
        <w:ind w:firstLine="540"/>
        <w:jc w:val="both"/>
      </w:pPr>
      <w:r>
        <w:rPr>
          <w:sz w:val="20"/>
        </w:rPr>
        <w:t xml:space="preserve">4. Остановочные пункты на маршрутах регулярных перевозок размещаются с учетом безопасного и удобного подхода пассажиров в соответствии со строительными нормами и правилами их технической эксплуатации.</w:t>
      </w:r>
    </w:p>
    <w:p>
      <w:pPr>
        <w:pStyle w:val="0"/>
        <w:jc w:val="both"/>
      </w:pPr>
      <w:r>
        <w:rPr>
          <w:sz w:val="20"/>
        </w:rPr>
      </w:r>
    </w:p>
    <w:p>
      <w:pPr>
        <w:pStyle w:val="2"/>
        <w:outlineLvl w:val="1"/>
        <w:ind w:firstLine="540"/>
        <w:jc w:val="both"/>
      </w:pPr>
      <w:r>
        <w:rPr>
          <w:sz w:val="20"/>
        </w:rPr>
        <w:t xml:space="preserve">Статья 19. Требования к перевозчикам, осуществляющим регулярные перевозки</w:t>
      </w:r>
    </w:p>
    <w:p>
      <w:pPr>
        <w:pStyle w:val="0"/>
        <w:jc w:val="both"/>
      </w:pPr>
      <w:r>
        <w:rPr>
          <w:sz w:val="20"/>
        </w:rPr>
      </w:r>
    </w:p>
    <w:p>
      <w:pPr>
        <w:pStyle w:val="0"/>
        <w:ind w:firstLine="540"/>
        <w:jc w:val="both"/>
      </w:pPr>
      <w:r>
        <w:rPr>
          <w:sz w:val="20"/>
        </w:rPr>
        <w:t xml:space="preserve">1. Перевозчик, осуществляющий регулярные перевозки, обязан:</w:t>
      </w:r>
    </w:p>
    <w:bookmarkStart w:id="273" w:name="P273"/>
    <w:bookmarkEnd w:id="273"/>
    <w:p>
      <w:pPr>
        <w:pStyle w:val="0"/>
        <w:spacing w:before="200" w:line-rule="auto"/>
        <w:ind w:firstLine="540"/>
        <w:jc w:val="both"/>
      </w:pPr>
      <w:r>
        <w:rPr>
          <w:sz w:val="20"/>
        </w:rPr>
        <w:t xml:space="preserve">1) обеспечить наличие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bookmarkStart w:id="274" w:name="P274"/>
    <w:bookmarkEnd w:id="274"/>
    <w:p>
      <w:pPr>
        <w:pStyle w:val="0"/>
        <w:spacing w:before="200" w:line-rule="auto"/>
        <w:ind w:firstLine="540"/>
        <w:jc w:val="both"/>
      </w:pPr>
      <w:r>
        <w:rPr>
          <w:sz w:val="20"/>
        </w:rPr>
        <w:t xml:space="preserve">2) соблюдать установленный маршрутом регулярных перевозок путь следования транспортного средства и расписание движения на данном маршруте, указанное в приложении к свидетельству, за исключением случаев возникновения заторов либо чрезвычайных ситуаций по маршруту движения, подтвержденных сведениями региональной системы мониторинга транспортных средств, объектов и ресурсов Краснодарского края либо муниципальной системы мониторинга транспортных средств, объектов и ресурсов;</w:t>
      </w:r>
    </w:p>
    <w:p>
      <w:pPr>
        <w:pStyle w:val="0"/>
        <w:spacing w:before="200" w:line-rule="auto"/>
        <w:ind w:firstLine="540"/>
        <w:jc w:val="both"/>
      </w:pPr>
      <w:r>
        <w:rPr>
          <w:sz w:val="20"/>
        </w:rPr>
        <w:t xml:space="preserve">3) обеспечивать замену транспортного средства при возникновении его технической неисправности или дорожно-транспортного происшествия на резервное транспортное средство, соответствующее по характеристикам сведениям, указанным в карте, в срок не более четырех часов для продолжения перевозки пассажиров и багажа по маршруту;</w:t>
      </w:r>
    </w:p>
    <w:bookmarkStart w:id="276" w:name="P276"/>
    <w:bookmarkEnd w:id="276"/>
    <w:p>
      <w:pPr>
        <w:pStyle w:val="0"/>
        <w:spacing w:before="200" w:line-rule="auto"/>
        <w:ind w:firstLine="540"/>
        <w:jc w:val="both"/>
      </w:pPr>
      <w:r>
        <w:rPr>
          <w:sz w:val="20"/>
        </w:rPr>
        <w:t xml:space="preserve">4) осуществлять передачу в региональную систему мониторинга транспортных средств, объектов и ресурсов Краснодарского края либо в муниципальную систему мониторинга транспортных средств, объектов и ресурсов (при ее наличии) информации о местоположении транспортных средств, используемых для регулярных перевозок. В случае отсутствия в муниципальном образовании, на территории которого осуществляются перевозки по муниципальному маршруту, функционирующей муниципальной системы мониторинга транспортных средств, объектов и ресурсов перевозчик обязан обеспечить передачу информации о местоположении транспортных средств в региональную систему мониторинга транспортных средств, объектов и ресурсов Краснодарского края не позднее 90 дней с даты вступления в силу настоящего Закона;</w:t>
      </w:r>
    </w:p>
    <w:bookmarkStart w:id="277" w:name="P277"/>
    <w:bookmarkEnd w:id="277"/>
    <w:p>
      <w:pPr>
        <w:pStyle w:val="0"/>
        <w:spacing w:before="200" w:line-rule="auto"/>
        <w:ind w:firstLine="540"/>
        <w:jc w:val="both"/>
      </w:pPr>
      <w:r>
        <w:rPr>
          <w:sz w:val="20"/>
        </w:rPr>
        <w:t xml:space="preserve">4(1)) обеспечить возможность безналичной оплаты проезда пассажиров и перевозки багажа в транспортных средствах, используемых для осуществления регулярных перевозок;</w:t>
      </w:r>
    </w:p>
    <w:p>
      <w:pPr>
        <w:pStyle w:val="0"/>
        <w:jc w:val="both"/>
      </w:pPr>
      <w:r>
        <w:rPr>
          <w:sz w:val="20"/>
        </w:rPr>
        <w:t xml:space="preserve">(п. 4(1) введен </w:t>
      </w:r>
      <w:hyperlink w:history="0" r:id="rId57" w:tooltip="Закон Краснодарского края от 30.04.2020 N 4275-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2.04.2020) {КонсультантПлюс}">
        <w:r>
          <w:rPr>
            <w:sz w:val="20"/>
            <w:color w:val="0000ff"/>
          </w:rPr>
          <w:t xml:space="preserve">Законом</w:t>
        </w:r>
      </w:hyperlink>
      <w:r>
        <w:rPr>
          <w:sz w:val="20"/>
        </w:rPr>
        <w:t xml:space="preserve"> Краснодарского края от 30.04.2020 N 4275-КЗ)</w:t>
      </w:r>
    </w:p>
    <w:p>
      <w:pPr>
        <w:pStyle w:val="0"/>
        <w:spacing w:before="200" w:line-rule="auto"/>
        <w:ind w:firstLine="540"/>
        <w:jc w:val="both"/>
      </w:pPr>
      <w:r>
        <w:rPr>
          <w:sz w:val="20"/>
        </w:rPr>
        <w:t xml:space="preserve">5) обеспечить исправную работу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pPr>
        <w:pStyle w:val="0"/>
        <w:spacing w:before="200" w:line-rule="auto"/>
        <w:ind w:firstLine="540"/>
        <w:jc w:val="both"/>
      </w:pPr>
      <w:r>
        <w:rPr>
          <w:sz w:val="20"/>
        </w:rPr>
        <w:t xml:space="preserve">6) обеспечивать соблюдение норм предельной вместимости транспортного средства, предусмотренной техническими характеристиками или правилами осуществления конкретных видов перевозок;</w:t>
      </w:r>
    </w:p>
    <w:bookmarkStart w:id="281" w:name="P281"/>
    <w:bookmarkEnd w:id="281"/>
    <w:p>
      <w:pPr>
        <w:pStyle w:val="0"/>
        <w:spacing w:before="200" w:line-rule="auto"/>
        <w:ind w:firstLine="540"/>
        <w:jc w:val="both"/>
      </w:pPr>
      <w:r>
        <w:rPr>
          <w:sz w:val="20"/>
        </w:rPr>
        <w:t xml:space="preserve">7) при перевозках по маршрутам регулярного сообщения:</w:t>
      </w:r>
    </w:p>
    <w:p>
      <w:pPr>
        <w:pStyle w:val="0"/>
        <w:spacing w:before="200" w:line-rule="auto"/>
        <w:ind w:firstLine="540"/>
        <w:jc w:val="both"/>
      </w:pPr>
      <w:r>
        <w:rPr>
          <w:sz w:val="20"/>
        </w:rPr>
        <w:t xml:space="preserve">а) предоставлять всем одинаковые условия обслуживания и оплаты проезда, за исключением случаев, когда нормативными правовыми актами установлено предоставление льгот отдельным категориям пассажиров;</w:t>
      </w:r>
    </w:p>
    <w:p>
      <w:pPr>
        <w:pStyle w:val="0"/>
        <w:spacing w:before="200" w:line-rule="auto"/>
        <w:ind w:firstLine="540"/>
        <w:jc w:val="both"/>
      </w:pPr>
      <w:r>
        <w:rPr>
          <w:sz w:val="20"/>
        </w:rPr>
        <w:t xml:space="preserve">б) не допускать безбилетный проезд пассажиров и (или) провоз неоплаченного багажа;</w:t>
      </w:r>
    </w:p>
    <w:p>
      <w:pPr>
        <w:pStyle w:val="0"/>
        <w:spacing w:before="200" w:line-rule="auto"/>
        <w:ind w:firstLine="540"/>
        <w:jc w:val="both"/>
      </w:pPr>
      <w:r>
        <w:rPr>
          <w:sz w:val="20"/>
        </w:rPr>
        <w:t xml:space="preserve">8) выполнять требования и предписания уполномоченных и контролирующих органов в установленные сроки;</w:t>
      </w:r>
    </w:p>
    <w:p>
      <w:pPr>
        <w:pStyle w:val="0"/>
        <w:spacing w:before="200" w:line-rule="auto"/>
        <w:ind w:firstLine="540"/>
        <w:jc w:val="both"/>
      </w:pPr>
      <w:r>
        <w:rPr>
          <w:sz w:val="20"/>
        </w:rPr>
        <w:t xml:space="preserve">9) обеспечивать прохождение водителями предрейсового и послерейсового медицинского осмотра;</w:t>
      </w:r>
    </w:p>
    <w:p>
      <w:pPr>
        <w:pStyle w:val="0"/>
        <w:spacing w:before="200" w:line-rule="auto"/>
        <w:ind w:firstLine="540"/>
        <w:jc w:val="both"/>
      </w:pPr>
      <w:r>
        <w:rPr>
          <w:sz w:val="20"/>
        </w:rPr>
        <w:t xml:space="preserve">10) обеспечивать и проводить предрейсовый контроль технического состояния транспортных средств в порядке, установленном федеральным законодательством;</w:t>
      </w:r>
    </w:p>
    <w:p>
      <w:pPr>
        <w:pStyle w:val="0"/>
        <w:spacing w:before="200" w:line-rule="auto"/>
        <w:ind w:firstLine="540"/>
        <w:jc w:val="both"/>
      </w:pPr>
      <w:r>
        <w:rPr>
          <w:sz w:val="20"/>
        </w:rPr>
        <w:t xml:space="preserve">11) организовать хранение и охрану транспортных средств для исключения возможности самовольного их использования водителями или посторонними лицами;</w:t>
      </w:r>
    </w:p>
    <w:p>
      <w:pPr>
        <w:pStyle w:val="0"/>
        <w:spacing w:before="200" w:line-rule="auto"/>
        <w:ind w:firstLine="540"/>
        <w:jc w:val="both"/>
      </w:pPr>
      <w:r>
        <w:rPr>
          <w:sz w:val="20"/>
        </w:rPr>
        <w:t xml:space="preserve">12) оснащать транспортные средства оборудованием, приборами, необходимыми для осуществления регулярных перевозок в порядке, установленном федеральным законодательством;</w:t>
      </w:r>
    </w:p>
    <w:p>
      <w:pPr>
        <w:pStyle w:val="0"/>
        <w:spacing w:before="200" w:line-rule="auto"/>
        <w:ind w:firstLine="540"/>
        <w:jc w:val="both"/>
      </w:pPr>
      <w:r>
        <w:rPr>
          <w:sz w:val="20"/>
        </w:rPr>
        <w:t xml:space="preserve">13) обеспечивать наличие в организации должностного лица, ответственного за безопасность дорожного движения и прошедшего в установленном порядке аттестацию на право занимать соответствующую должность;</w:t>
      </w:r>
    </w:p>
    <w:p>
      <w:pPr>
        <w:pStyle w:val="0"/>
        <w:spacing w:before="200" w:line-rule="auto"/>
        <w:ind w:firstLine="540"/>
        <w:jc w:val="both"/>
      </w:pPr>
      <w:r>
        <w:rPr>
          <w:sz w:val="20"/>
        </w:rPr>
        <w:t xml:space="preserve">14) обеспечивать соответствие работников профессиональным, квалификационным и иным требованиям, предъявляемым при осуществлении перевозок автомобильным транспортом, установленным федеральным законодательством;</w:t>
      </w:r>
    </w:p>
    <w:p>
      <w:pPr>
        <w:pStyle w:val="0"/>
        <w:jc w:val="both"/>
      </w:pPr>
      <w:r>
        <w:rPr>
          <w:sz w:val="20"/>
        </w:rPr>
        <w:t xml:space="preserve">(в ред. </w:t>
      </w:r>
      <w:hyperlink w:history="0" r:id="rId58" w:tooltip="Закон Краснодарского края от 08.11.2022 N 4774-КЗ &quot;О внесении изменений в статью 19 Закона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и в статью 7 Закона Краснодарского края &quot;Об организации транспортного обслуживания населения легковыми такси в Краснодарском крае&quot; (принят ЗС КК 27.10.2022) {КонсультантПлюс}">
        <w:r>
          <w:rPr>
            <w:sz w:val="20"/>
            <w:color w:val="0000ff"/>
          </w:rPr>
          <w:t xml:space="preserve">Закона</w:t>
        </w:r>
      </w:hyperlink>
      <w:r>
        <w:rPr>
          <w:sz w:val="20"/>
        </w:rPr>
        <w:t xml:space="preserve"> Краснодарского края от 08.11.2022 N 4774-КЗ)</w:t>
      </w:r>
    </w:p>
    <w:p>
      <w:pPr>
        <w:pStyle w:val="0"/>
        <w:spacing w:before="200" w:line-rule="auto"/>
        <w:ind w:firstLine="540"/>
        <w:jc w:val="both"/>
      </w:pPr>
      <w:r>
        <w:rPr>
          <w:sz w:val="20"/>
        </w:rPr>
        <w:t xml:space="preserve">15) обеспечивать наличие для стоянки всех принадлежащих либо используемых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bookmarkStart w:id="293" w:name="P293"/>
    <w:bookmarkEnd w:id="293"/>
    <w:p>
      <w:pPr>
        <w:pStyle w:val="0"/>
        <w:spacing w:before="200" w:line-rule="auto"/>
        <w:ind w:firstLine="540"/>
        <w:jc w:val="both"/>
      </w:pPr>
      <w:r>
        <w:rPr>
          <w:sz w:val="20"/>
        </w:rPr>
        <w:t xml:space="preserve">16) обеспечивать максимально допустимое соотношение между количеством рейсов, не выполненных в течение одного квартала, и количеством рейсов, предусмотренных для выполнения в течение данного квартала по расписанию, не более 10 процентов. К невыполненным не относятся рейсы, не состоявшиеся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подтвержденными сведениями региональной системы мониторинга транспортных средств, объектов и ресурсов Краснодарского края либо муниципальной системы мониторинга транспортных средств, объектов и ресурсов, на автомобильных дорогах, рейсы, не учтенные вследствие технических сбоев в региональной системе мониторинга транспортных средств, объектов и ресурсов Краснодарского края либо муниципальной системе мониторинга транспортных средств, объектов и ресурсов, а также рейсы, не выполненные вследствие иных обстоятельств, предусмотренных нормативными правовыми актами Краснодарского края, муниципальными нормативными правовыми актами;</w:t>
      </w:r>
    </w:p>
    <w:p>
      <w:pPr>
        <w:pStyle w:val="0"/>
        <w:spacing w:before="200" w:line-rule="auto"/>
        <w:ind w:firstLine="540"/>
        <w:jc w:val="both"/>
      </w:pPr>
      <w:r>
        <w:rPr>
          <w:sz w:val="20"/>
        </w:rPr>
        <w:t xml:space="preserve">17) представлять в уполномоченный орган по организации регулярных перевозок информацию:</w:t>
      </w:r>
    </w:p>
    <w:p>
      <w:pPr>
        <w:pStyle w:val="0"/>
        <w:spacing w:before="200" w:line-rule="auto"/>
        <w:ind w:firstLine="540"/>
        <w:jc w:val="both"/>
      </w:pPr>
      <w:r>
        <w:rPr>
          <w:sz w:val="20"/>
        </w:rPr>
        <w:t xml:space="preserve">а)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перевозки более восьми человек, о расторжении договора простого товарищества, а также о начале процедуры ликвидации либо банкротства перевозчика в течение трех рабочих дней с момента возникновения указанных обстоятельств;</w:t>
      </w:r>
    </w:p>
    <w:p>
      <w:pPr>
        <w:pStyle w:val="0"/>
        <w:spacing w:before="200" w:line-rule="auto"/>
        <w:ind w:firstLine="540"/>
        <w:jc w:val="both"/>
      </w:pPr>
      <w:r>
        <w:rPr>
          <w:sz w:val="20"/>
        </w:rPr>
        <w:t xml:space="preserve">б) обо всех дорожно-транспортных происшествиях с пострадавшими вне зависимости от тяжести полученных травм, чрезвычайных ситуациях с участием транспортных средств перевозчика - не позднее двух часов с момента происшествия, об иных дорожно-транспортных происшествиях - в течение 24 часов с момента дорожно-транспортных происшествий.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9 часов 30 минут первого рабочего дня, следующего за выходным (нерабочим праздничным) днем;</w:t>
      </w:r>
    </w:p>
    <w:p>
      <w:pPr>
        <w:pStyle w:val="0"/>
        <w:spacing w:before="200" w:line-rule="auto"/>
        <w:ind w:firstLine="540"/>
        <w:jc w:val="both"/>
      </w:pPr>
      <w:r>
        <w:rPr>
          <w:sz w:val="20"/>
        </w:rPr>
        <w:t xml:space="preserve">18) не позднее 10 календарных дней со дня принятия решения об установлении (изменении) тарифа на регулярные перевозки информировать уполномоченный орган исполнительной власти, уполномоченный орган местного самоуправления, а также владельцев автовокзалов или автостанций об изменении тарифов на регулярные перевозки.</w:t>
      </w:r>
    </w:p>
    <w:p>
      <w:pPr>
        <w:pStyle w:val="0"/>
        <w:spacing w:before="200" w:line-rule="auto"/>
        <w:ind w:firstLine="540"/>
        <w:jc w:val="both"/>
      </w:pPr>
      <w:r>
        <w:rPr>
          <w:sz w:val="20"/>
        </w:rPr>
        <w:t xml:space="preserve">2.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5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w:t>
      </w:r>
      <w:hyperlink w:history="0" r:id="rId60"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4574-КЗ)</w:t>
      </w:r>
    </w:p>
    <w:p>
      <w:pPr>
        <w:pStyle w:val="0"/>
        <w:jc w:val="both"/>
      </w:pPr>
      <w:r>
        <w:rPr>
          <w:sz w:val="20"/>
        </w:rPr>
      </w:r>
    </w:p>
    <w:p>
      <w:pPr>
        <w:pStyle w:val="2"/>
        <w:outlineLvl w:val="0"/>
        <w:jc w:val="center"/>
      </w:pPr>
      <w:r>
        <w:rPr>
          <w:sz w:val="20"/>
        </w:rPr>
        <w:t xml:space="preserve">Глава 5. ОРГАНИЗАЦИЯ КОНТРОЛЯ</w:t>
      </w:r>
    </w:p>
    <w:p>
      <w:pPr>
        <w:pStyle w:val="2"/>
        <w:jc w:val="center"/>
      </w:pPr>
      <w:r>
        <w:rPr>
          <w:sz w:val="20"/>
        </w:rPr>
        <w:t xml:space="preserve">ЗА ОСУЩЕСТВЛЕНИЕМ РЕГУЛЯРНЫХ ПЕРЕВОЗОК</w:t>
      </w:r>
    </w:p>
    <w:p>
      <w:pPr>
        <w:pStyle w:val="0"/>
        <w:jc w:val="center"/>
      </w:pPr>
      <w:r>
        <w:rPr>
          <w:sz w:val="20"/>
        </w:rPr>
        <w:t xml:space="preserve">(в ред. </w:t>
      </w:r>
      <w:hyperlink w:history="0" r:id="rId61" w:tooltip="Закон Краснодарского края от 03.11.2021 N 4574-КЗ &quot;О внесении изменений в Закон Краснодарского края &quo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quot; (принят ЗС КК 28.10.2021) {КонсультантПлюс}">
        <w:r>
          <w:rPr>
            <w:sz w:val="20"/>
            <w:color w:val="0000ff"/>
          </w:rPr>
          <w:t xml:space="preserve">Закона</w:t>
        </w:r>
      </w:hyperlink>
      <w:r>
        <w:rPr>
          <w:sz w:val="20"/>
        </w:rPr>
        <w:t xml:space="preserve"> Краснодарского края от 03.11.2021 N 4574-КЗ)</w:t>
      </w:r>
    </w:p>
    <w:p>
      <w:pPr>
        <w:pStyle w:val="0"/>
        <w:jc w:val="both"/>
      </w:pPr>
      <w:r>
        <w:rPr>
          <w:sz w:val="20"/>
        </w:rPr>
      </w:r>
    </w:p>
    <w:p>
      <w:pPr>
        <w:pStyle w:val="2"/>
        <w:outlineLvl w:val="1"/>
        <w:ind w:firstLine="540"/>
        <w:jc w:val="both"/>
      </w:pPr>
      <w:r>
        <w:rPr>
          <w:sz w:val="20"/>
        </w:rPr>
        <w:t xml:space="preserve">Статья 20. Оценка соблюдения требований в области организации регулярных перевозок</w:t>
      </w:r>
    </w:p>
    <w:p>
      <w:pPr>
        <w:pStyle w:val="0"/>
        <w:jc w:val="both"/>
      </w:pPr>
      <w:r>
        <w:rPr>
          <w:sz w:val="20"/>
        </w:rPr>
      </w:r>
    </w:p>
    <w:p>
      <w:pPr>
        <w:pStyle w:val="0"/>
        <w:ind w:firstLine="540"/>
        <w:jc w:val="both"/>
      </w:pPr>
      <w:r>
        <w:rPr>
          <w:sz w:val="20"/>
        </w:rP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установленных </w:t>
      </w:r>
      <w:hyperlink w:history="0" w:anchor="P273" w:tooltip="1) обеспечить наличие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
        <w:r>
          <w:rPr>
            <w:sz w:val="20"/>
            <w:color w:val="0000ff"/>
          </w:rPr>
          <w:t xml:space="preserve">пунктами 1</w:t>
        </w:r>
      </w:hyperlink>
      <w:r>
        <w:rPr>
          <w:sz w:val="20"/>
        </w:rPr>
        <w:t xml:space="preserve">, </w:t>
      </w:r>
      <w:hyperlink w:history="0" w:anchor="P274" w:tooltip="2) соблюдать установленный маршрутом регулярных перевозок путь следования транспортного средства и расписание движения на данном маршруте, указанное в приложении к свидетельству, за исключением случаев возникновения заторов либо чрезвычайных ситуаций по маршруту движения, подтвержденных сведениями региональной системы мониторинга транспортных средств, объектов и ресурсов Краснодарского края либо муниципальной системы мониторинга транспортных средств, объектов и ресурсов;">
        <w:r>
          <w:rPr>
            <w:sz w:val="20"/>
            <w:color w:val="0000ff"/>
          </w:rPr>
          <w:t xml:space="preserve">2</w:t>
        </w:r>
      </w:hyperlink>
      <w:r>
        <w:rPr>
          <w:sz w:val="20"/>
        </w:rPr>
        <w:t xml:space="preserve">, </w:t>
      </w:r>
      <w:hyperlink w:history="0" w:anchor="P276" w:tooltip="4) осуществлять передачу в региональную систему мониторинга транспортных средств, объектов и ресурсов Краснодарского края либо в муниципальную систему мониторинга транспортных средств, объектов и ресурсов (при ее наличии) информации о местоположении транспортных средств, используемых для регулярных перевозок. В случае отсутствия в муниципальном образовании, на территории которого осуществляются перевозки по муниципальному маршруту, функционирующей муниципальной системы мониторинга транспортных средств, о...">
        <w:r>
          <w:rPr>
            <w:sz w:val="20"/>
            <w:color w:val="0000ff"/>
          </w:rPr>
          <w:t xml:space="preserve">4</w:t>
        </w:r>
      </w:hyperlink>
      <w:r>
        <w:rPr>
          <w:sz w:val="20"/>
        </w:rPr>
        <w:t xml:space="preserve">, </w:t>
      </w:r>
      <w:hyperlink w:history="0" w:anchor="P277" w:tooltip="4(1)) обеспечить возможность безналичной оплаты проезда пассажиров и перевозки багажа в транспортных средствах, используемых для осуществления регулярных перевозок;">
        <w:r>
          <w:rPr>
            <w:sz w:val="20"/>
            <w:color w:val="0000ff"/>
          </w:rPr>
          <w:t xml:space="preserve">4(1)</w:t>
        </w:r>
      </w:hyperlink>
      <w:r>
        <w:rPr>
          <w:sz w:val="20"/>
        </w:rPr>
        <w:t xml:space="preserve">, </w:t>
      </w:r>
      <w:hyperlink w:history="0" w:anchor="P281" w:tooltip="7) при перевозках по маршрутам регулярного сообщения:">
        <w:r>
          <w:rPr>
            <w:sz w:val="20"/>
            <w:color w:val="0000ff"/>
          </w:rPr>
          <w:t xml:space="preserve">7</w:t>
        </w:r>
      </w:hyperlink>
      <w:r>
        <w:rPr>
          <w:sz w:val="20"/>
        </w:rPr>
        <w:t xml:space="preserve"> и </w:t>
      </w:r>
      <w:hyperlink w:history="0" w:anchor="P293" w:tooltip="16) обеспечивать максимально допустимое соотношение между количеством рейсов, не выполненных в течение одного квартала, и количеством рейсов, предусмотренных для выполнения в течение данного квартала по расписанию, не более 10 процентов. К невыполненным не относятся рейсы, не состоявшиеся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w:r>
          <w:rPr>
            <w:sz w:val="20"/>
            <w:color w:val="0000ff"/>
          </w:rPr>
          <w:t xml:space="preserve">16 части 1 статьи 19</w:t>
        </w:r>
      </w:hyperlink>
      <w:r>
        <w:rPr>
          <w:sz w:val="20"/>
        </w:rPr>
        <w:t xml:space="preserve"> настоящего Закона, осуществляется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или муниципального контроля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2. Контрольные (надзорные) мероприятия, проводимые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или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pPr>
        <w:pStyle w:val="0"/>
        <w:spacing w:before="200" w:line-rule="auto"/>
        <w:ind w:firstLine="540"/>
        <w:jc w:val="both"/>
      </w:pPr>
      <w:r>
        <w:rPr>
          <w:sz w:val="20"/>
        </w:rPr>
        <w:t xml:space="preserve">3. Региональный государственный контроль (надзор) на автомобильном транспорте, городском наземном электрическом транспорте и в дорожном хозяйстве осуществляется уполномоченным органом исполнительной власти Краснодарского края в соответствии с положением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Муниципальный контроль на автомобильном транспорте, городском наземном электрическом транспорте и в дорожном хозяйстве осуществляется уполномоченным органом местного самоуправления в соответствии с Положением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21. Признание утратившими силу отдельных законодательных актов (положений законодательных актов) Краснодарского края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62" w:tooltip="Закон Краснодарского края от 07.07.1999 N 193-КЗ (ред. от 09.11.2017) &quot;О пассажирских перевозках автомобильным транспортом и городским наземным электрическим транспортом в Краснодарском крае&quot; (принят ЗС КК 23.06.1999) ------------ Утратил силу или отменен {КонсультантПлюс}">
        <w:r>
          <w:rPr>
            <w:sz w:val="20"/>
            <w:color w:val="0000ff"/>
          </w:rPr>
          <w:t xml:space="preserve">Закон</w:t>
        </w:r>
      </w:hyperlink>
      <w:r>
        <w:rPr>
          <w:sz w:val="20"/>
        </w:rPr>
        <w:t xml:space="preserve"> Краснодарского края от 7 июля 1999 года N 193-КЗ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2) </w:t>
      </w:r>
      <w:hyperlink w:history="0" r:id="rId63" w:tooltip="Закон Краснодарского края от 13.03.2001 N 345-КЗ &quot;О внесении изменений и дополнений в Закон Краснодарского края &quot;О пассажирских перевозках автомобильным транспортом в Краснодарском крае&quot; (принят ЗС КК 28.02.2001) ------------ Утратил силу или отменен {КонсультантПлюс}">
        <w:r>
          <w:rPr>
            <w:sz w:val="20"/>
            <w:color w:val="0000ff"/>
          </w:rPr>
          <w:t xml:space="preserve">Закон</w:t>
        </w:r>
      </w:hyperlink>
      <w:r>
        <w:rPr>
          <w:sz w:val="20"/>
        </w:rPr>
        <w:t xml:space="preserve"> Краснодарского края от 13 марта 2001 года N 345-КЗ "О внесении изменений и дополнений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3) </w:t>
      </w:r>
      <w:hyperlink w:history="0" r:id="rId64" w:tooltip="Закон Краснодарского края от 20.10.2003 N 614-КЗ &quot;О внесении изменения и дополнений в Закон Краснодарского края &quot;О пассажирских перевозках автомобильным транспортом в Краснодарском крае&quot; (принят ЗС КК 08.10.2003) ------------ Утратил силу или отменен {КонсультантПлюс}">
        <w:r>
          <w:rPr>
            <w:sz w:val="20"/>
            <w:color w:val="0000ff"/>
          </w:rPr>
          <w:t xml:space="preserve">Закон</w:t>
        </w:r>
      </w:hyperlink>
      <w:r>
        <w:rPr>
          <w:sz w:val="20"/>
        </w:rPr>
        <w:t xml:space="preserve"> Краснодарского края от 20 октября 2003 года N 614-КЗ "О внесении изменений и дополнений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4) </w:t>
      </w:r>
      <w:hyperlink w:history="0" r:id="rId65" w:tooltip="Закон Краснодарского края от 02.12.2004 N 794-КЗ &quot;О внесении изменений в Закон Краснодарского края &quot;О пассажирских перевозках автомобильным транспортом в Краснодарском крае&quot; (принят ЗС КК 23.11.2004) ------------ Утратил силу или отменен {КонсультантПлюс}">
        <w:r>
          <w:rPr>
            <w:sz w:val="20"/>
            <w:color w:val="0000ff"/>
          </w:rPr>
          <w:t xml:space="preserve">Закон</w:t>
        </w:r>
      </w:hyperlink>
      <w:r>
        <w:rPr>
          <w:sz w:val="20"/>
        </w:rPr>
        <w:t xml:space="preserve"> Краснодарского края от 2 декабря 2004 года N 794-КЗ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5) </w:t>
      </w:r>
      <w:hyperlink w:history="0" r:id="rId66" w:tooltip="Закон Краснодарского края от 28.12.2004 N 818-КЗ (ред. от 18.07.2016)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 Недействующая редакция {КонсультантПлюс}">
        <w:r>
          <w:rPr>
            <w:sz w:val="20"/>
            <w:color w:val="0000ff"/>
          </w:rPr>
          <w:t xml:space="preserve">статью 14</w:t>
        </w:r>
      </w:hyperlink>
      <w:r>
        <w:rPr>
          <w:sz w:val="20"/>
        </w:rPr>
        <w:t xml:space="preserve"> Закона Краснодарского края от 28 декабря 2004 года N 818-КЗ "О внесении изменений в отдельные законодательные акты и признании утратившими силу некоторых законодательных актов Краснодарского края";</w:t>
      </w:r>
    </w:p>
    <w:p>
      <w:pPr>
        <w:pStyle w:val="0"/>
        <w:spacing w:before="200" w:line-rule="auto"/>
        <w:ind w:firstLine="540"/>
        <w:jc w:val="both"/>
      </w:pPr>
      <w:r>
        <w:rPr>
          <w:sz w:val="20"/>
        </w:rPr>
        <w:t xml:space="preserve">6) </w:t>
      </w:r>
      <w:hyperlink w:history="0" r:id="rId67" w:tooltip="Закон Краснодарского края от 31.05.2005 N 877-КЗ &quot;О внесении изменений в Закон Краснодарского края &quot;О пассажирских перевозках автомобильным транспортом в Краснодарском крае&quot; (принят ЗС КК 25.05.2005) ------------ Утратил силу или отменен {КонсультантПлюс}">
        <w:r>
          <w:rPr>
            <w:sz w:val="20"/>
            <w:color w:val="0000ff"/>
          </w:rPr>
          <w:t xml:space="preserve">Закон</w:t>
        </w:r>
      </w:hyperlink>
      <w:r>
        <w:rPr>
          <w:sz w:val="20"/>
        </w:rPr>
        <w:t xml:space="preserve"> Краснодарского края от 31 мая 2005 года N 877-КЗ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7) </w:t>
      </w:r>
      <w:hyperlink w:history="0" r:id="rId68" w:tooltip="Закон Краснодарского края от 14.12.2006 N 1147-КЗ &quot;О внесении изменений в Закон Краснодарского края &quot;О пассажирских перевозках автомобильным транспортом в Краснодарском крае&quot; (принят ЗС КК 29.11.2006) ------------ Утратил силу или отменен {КонсультантПлюс}">
        <w:r>
          <w:rPr>
            <w:sz w:val="20"/>
            <w:color w:val="0000ff"/>
          </w:rPr>
          <w:t xml:space="preserve">Закон</w:t>
        </w:r>
      </w:hyperlink>
      <w:r>
        <w:rPr>
          <w:sz w:val="20"/>
        </w:rPr>
        <w:t xml:space="preserve"> Краснодарского края от 14 декабря 2006 года N 1147-КЗ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8) </w:t>
      </w:r>
      <w:hyperlink w:history="0" r:id="rId69" w:tooltip="Закон Краснодарского края от 25.07.2007 N 1301-КЗ &quot;О внесении изменений В Закон Краснодарского края &quot;О пассажирских перевозках автомобильным транспортом В Краснодарском крае&quot; (принят ЗС КК 11.07.2007) ------------ Утратил силу или отменен {КонсультантПлюс}">
        <w:r>
          <w:rPr>
            <w:sz w:val="20"/>
            <w:color w:val="0000ff"/>
          </w:rPr>
          <w:t xml:space="preserve">Закон</w:t>
        </w:r>
      </w:hyperlink>
      <w:r>
        <w:rPr>
          <w:sz w:val="20"/>
        </w:rPr>
        <w:t xml:space="preserve"> Краснодарского края от 25 июля 2007 года N 1301-КЗ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9) </w:t>
      </w:r>
      <w:hyperlink w:history="0" r:id="rId70" w:tooltip="Закон Краснодарского края от 24.12.2007 N 1339-КЗ &quot;О внесении изменений в Закон Краснодарского края &quot;О пассажирских перевозках автомобильным транспортом в Краснодарском крае&quot; (принят ЗС КК 12.12.2007) ------------ Утратил силу или отменен {КонсультантПлюс}">
        <w:r>
          <w:rPr>
            <w:sz w:val="20"/>
            <w:color w:val="0000ff"/>
          </w:rPr>
          <w:t xml:space="preserve">Закон</w:t>
        </w:r>
      </w:hyperlink>
      <w:r>
        <w:rPr>
          <w:sz w:val="20"/>
        </w:rPr>
        <w:t xml:space="preserve"> Краснодарского края от 24 декабря 2007 года N 1339-КЗ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10) </w:t>
      </w:r>
      <w:hyperlink w:history="0" r:id="rId71" w:tooltip="Закон Краснодарского края от 28.01.2009 N 1684-КЗ &quot;О внесении изменений в Закон Краснодарского края &quot;О пассажирских перевозках автомобильным транспортом в Краснодарском крае&quot; (принят ЗС КК 21.01.2009) ------------ Утратил силу или отменен {КонсультантПлюс}">
        <w:r>
          <w:rPr>
            <w:sz w:val="20"/>
            <w:color w:val="0000ff"/>
          </w:rPr>
          <w:t xml:space="preserve">Закон</w:t>
        </w:r>
      </w:hyperlink>
      <w:r>
        <w:rPr>
          <w:sz w:val="20"/>
        </w:rPr>
        <w:t xml:space="preserve"> Краснодарского края от 28 января 2009 года N 1684-КЗ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11) </w:t>
      </w:r>
      <w:hyperlink w:history="0" r:id="rId72" w:tooltip="Закон Краснодарского края от 23.07.2009 N 1819-КЗ &quot;О внесении изменений в Закон Краснодарского края &quot;О пассажирских перевозках автомобильным транспортом в Краснодарском крае&quot; (принят ЗС КК 15.07.2009) ------------ Утратил силу или отменен {КонсультантПлюс}">
        <w:r>
          <w:rPr>
            <w:sz w:val="20"/>
            <w:color w:val="0000ff"/>
          </w:rPr>
          <w:t xml:space="preserve">Закон</w:t>
        </w:r>
      </w:hyperlink>
      <w:r>
        <w:rPr>
          <w:sz w:val="20"/>
        </w:rPr>
        <w:t xml:space="preserve"> Краснодарского края от 23 июля 2009 года N 1819-КЗ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12) </w:t>
      </w:r>
      <w:hyperlink w:history="0" r:id="rId73" w:tooltip="Закон Краснодарского края от 03.03.2010 N 1920-КЗ &quot;О внесении изменений в Закон Краснодарского края &quot;О пассажирских перевозках автомобильным транспортом в Краснодарском крае&quot; (принят ЗС КК 17.02.2010) ------------ Утратил силу или отменен {КонсультантПлюс}">
        <w:r>
          <w:rPr>
            <w:sz w:val="20"/>
            <w:color w:val="0000ff"/>
          </w:rPr>
          <w:t xml:space="preserve">Закон</w:t>
        </w:r>
      </w:hyperlink>
      <w:r>
        <w:rPr>
          <w:sz w:val="20"/>
        </w:rPr>
        <w:t xml:space="preserve"> Краснодарского края от 3 марта 2010 года N 1920-КЗ "О внесении изменений в Закон Краснодарского края "О пассажирских перевозках автомобильным транспортом в Краснодарском крае";</w:t>
      </w:r>
    </w:p>
    <w:p>
      <w:pPr>
        <w:pStyle w:val="0"/>
        <w:spacing w:before="200" w:line-rule="auto"/>
        <w:ind w:firstLine="540"/>
        <w:jc w:val="both"/>
      </w:pPr>
      <w:r>
        <w:rPr>
          <w:sz w:val="20"/>
        </w:rPr>
        <w:t xml:space="preserve">13) </w:t>
      </w:r>
      <w:hyperlink w:history="0" r:id="rId74" w:tooltip="Закон Краснодарского края от 05.04.2010 N 1934-КЗ &quot;О внесении изменения в статью 8 Закона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4.03.2010) ------------ Утратил силу или отменен {КонсультантПлюс}">
        <w:r>
          <w:rPr>
            <w:sz w:val="20"/>
            <w:color w:val="0000ff"/>
          </w:rPr>
          <w:t xml:space="preserve">Закон</w:t>
        </w:r>
      </w:hyperlink>
      <w:r>
        <w:rPr>
          <w:sz w:val="20"/>
        </w:rPr>
        <w:t xml:space="preserve"> Краснодарского края от 5 апреля 2010 года N 1934-КЗ "О внесении изменения в статью 8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14) </w:t>
      </w:r>
      <w:hyperlink w:history="0" r:id="rId75" w:tooltip="Закон Краснодарского края от 10.05.2011 N 2221-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0.04.2011) ------------ Утратил силу или отменен {КонсультантПлюс}">
        <w:r>
          <w:rPr>
            <w:sz w:val="20"/>
            <w:color w:val="0000ff"/>
          </w:rPr>
          <w:t xml:space="preserve">Закон</w:t>
        </w:r>
      </w:hyperlink>
      <w:r>
        <w:rPr>
          <w:sz w:val="20"/>
        </w:rPr>
        <w:t xml:space="preserve"> Краснодарского края от 10 мая 2011 года N 2221-КЗ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15) </w:t>
      </w:r>
      <w:hyperlink w:history="0" r:id="rId76" w:tooltip="Закон Краснодарского края от 03.02.2012 N 2434-КЗ &quot;О внесении изменения в статью 13 Закона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5.01.2012) ------------ Утратил силу или отменен {КонсультантПлюс}">
        <w:r>
          <w:rPr>
            <w:sz w:val="20"/>
            <w:color w:val="0000ff"/>
          </w:rPr>
          <w:t xml:space="preserve">Закон</w:t>
        </w:r>
      </w:hyperlink>
      <w:r>
        <w:rPr>
          <w:sz w:val="20"/>
        </w:rPr>
        <w:t xml:space="preserve"> Краснодарского края от 3 февраля 2012 года N 2434-КЗ "О внесении изменения в статью 13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16) </w:t>
      </w:r>
      <w:hyperlink w:history="0" r:id="rId77" w:tooltip="Закон Краснодарского края от 03.05.2012 N 2493-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18.04.2012) ------------ Утратил силу или отменен {КонсультантПлюс}">
        <w:r>
          <w:rPr>
            <w:sz w:val="20"/>
            <w:color w:val="0000ff"/>
          </w:rPr>
          <w:t xml:space="preserve">Закон</w:t>
        </w:r>
      </w:hyperlink>
      <w:r>
        <w:rPr>
          <w:sz w:val="20"/>
        </w:rPr>
        <w:t xml:space="preserve"> Краснодарского края от 3 мая 2012 года N 2493-КЗ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17) </w:t>
      </w:r>
      <w:hyperlink w:history="0" r:id="rId78" w:tooltip="Закон Краснодарского края от 09.07.2013 N 2763-КЗ &quot;О внесении изменений в статьи 8 и 15.1 Закона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6.06.2013) ------------ Утратил силу или отменен {КонсультантПлюс}">
        <w:r>
          <w:rPr>
            <w:sz w:val="20"/>
            <w:color w:val="0000ff"/>
          </w:rPr>
          <w:t xml:space="preserve">Закон</w:t>
        </w:r>
      </w:hyperlink>
      <w:r>
        <w:rPr>
          <w:sz w:val="20"/>
        </w:rPr>
        <w:t xml:space="preserve"> Краснодарского края от 9 июля 2013 года N 2763-КЗ "О внесении изменений в статьи 8 и 15.1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18) </w:t>
      </w:r>
      <w:hyperlink w:history="0" r:id="rId79" w:tooltip="Закон Краснодарского края от 06.02.2015 N 3105-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8.01.2015) ------------ Утратил силу или отменен {КонсультантПлюс}">
        <w:r>
          <w:rPr>
            <w:sz w:val="20"/>
            <w:color w:val="0000ff"/>
          </w:rPr>
          <w:t xml:space="preserve">Закон</w:t>
        </w:r>
      </w:hyperlink>
      <w:r>
        <w:rPr>
          <w:sz w:val="20"/>
        </w:rPr>
        <w:t xml:space="preserve"> Краснодарского края от 6 февраля 2015 года N 3105-КЗ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19) </w:t>
      </w:r>
      <w:hyperlink w:history="0" r:id="rId80" w:tooltip="Закон Краснодарского края от 23.07.2015 N 3239-КЗ &quot;О внесении изменений в статьи 4.3 и 4.4 Закона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15.07.2015) ------------ Утратил силу или отменен {КонсультантПлюс}">
        <w:r>
          <w:rPr>
            <w:sz w:val="20"/>
            <w:color w:val="0000ff"/>
          </w:rPr>
          <w:t xml:space="preserve">Закон</w:t>
        </w:r>
      </w:hyperlink>
      <w:r>
        <w:rPr>
          <w:sz w:val="20"/>
        </w:rPr>
        <w:t xml:space="preserve"> Краснодарского края от 23 июля 2015 года N 3239-КЗ "О внесении изменений в статьи 4.3 и 4.4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20) </w:t>
      </w:r>
      <w:hyperlink w:history="0" r:id="rId81" w:tooltip="Закон Краснодарского края от 11.03.2016 N 3337-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5.02.2016) ------------ Утратил силу или отменен {КонсультантПлюс}">
        <w:r>
          <w:rPr>
            <w:sz w:val="20"/>
            <w:color w:val="0000ff"/>
          </w:rPr>
          <w:t xml:space="preserve">Закон</w:t>
        </w:r>
      </w:hyperlink>
      <w:r>
        <w:rPr>
          <w:sz w:val="20"/>
        </w:rPr>
        <w:t xml:space="preserve"> Краснодарского края от 11 марта 2016 года N 3337-КЗ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21) </w:t>
      </w:r>
      <w:hyperlink w:history="0" r:id="rId82" w:tooltip="Закон Краснодарского края от 10.06.2016 N 3415-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5.05.2016) ------------ Утратил силу или отменен {КонсультантПлюс}">
        <w:r>
          <w:rPr>
            <w:sz w:val="20"/>
            <w:color w:val="0000ff"/>
          </w:rPr>
          <w:t xml:space="preserve">Закон</w:t>
        </w:r>
      </w:hyperlink>
      <w:r>
        <w:rPr>
          <w:sz w:val="20"/>
        </w:rPr>
        <w:t xml:space="preserve"> Краснодарского края от 10 июня 2016 года N 3415-КЗ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22) </w:t>
      </w:r>
      <w:hyperlink w:history="0" r:id="rId83" w:tooltip="Закон Краснодарского края от 08.08.2016 N 3451-КЗ (ред. от 03.03.2017)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7.07.2016) ------------ Утратил силу или отменен {КонсультантПлюс}">
        <w:r>
          <w:rPr>
            <w:sz w:val="20"/>
            <w:color w:val="0000ff"/>
          </w:rPr>
          <w:t xml:space="preserve">Закон</w:t>
        </w:r>
      </w:hyperlink>
      <w:r>
        <w:rPr>
          <w:sz w:val="20"/>
        </w:rPr>
        <w:t xml:space="preserve"> Краснодарского края от 8 августа 2016 года N 3451-КЗ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23) </w:t>
      </w:r>
      <w:hyperlink w:history="0" r:id="rId84" w:tooltip="Закон Краснодарского края от 03.03.2017 N 3574-КЗ &quot;О внесении изменений в Закон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15.02.2017) ------------ Утратил силу или отменен {КонсультантПлюс}">
        <w:r>
          <w:rPr>
            <w:sz w:val="20"/>
            <w:color w:val="0000ff"/>
          </w:rPr>
          <w:t xml:space="preserve">Закон</w:t>
        </w:r>
      </w:hyperlink>
      <w:r>
        <w:rPr>
          <w:sz w:val="20"/>
        </w:rPr>
        <w:t xml:space="preserve"> Краснодарского края от 3 марта 2017 года N 3574-КЗ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spacing w:before="200" w:line-rule="auto"/>
        <w:ind w:firstLine="540"/>
        <w:jc w:val="both"/>
      </w:pPr>
      <w:r>
        <w:rPr>
          <w:sz w:val="20"/>
        </w:rPr>
        <w:t xml:space="preserve">24) </w:t>
      </w:r>
      <w:hyperlink w:history="0" r:id="rId85" w:tooltip="Закон Краснодарского края от 09.11.2017 N 3687-КЗ &quot;О внесении изменения в статью 9 Закона Краснодарского края &quot;О пассажирских перевозках автомобильным транспортом и городским наземным электрическим транспортом в Краснодарском крае&quot; (принят ЗС КК 25.10.2017) ------------ Утратил силу или отменен {КонсультантПлюс}">
        <w:r>
          <w:rPr>
            <w:sz w:val="20"/>
            <w:color w:val="0000ff"/>
          </w:rPr>
          <w:t xml:space="preserve">Закон</w:t>
        </w:r>
      </w:hyperlink>
      <w:r>
        <w:rPr>
          <w:sz w:val="20"/>
        </w:rPr>
        <w:t xml:space="preserve"> Краснодарского края от 9 ноября 2017 года N 3687-КЗ "О внесении изменения в статью 9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pPr>
      <w:r>
        <w:rPr>
          <w:sz w:val="20"/>
        </w:rPr>
        <w:t xml:space="preserve">г. Краснодар</w:t>
      </w:r>
    </w:p>
    <w:p>
      <w:pPr>
        <w:pStyle w:val="0"/>
        <w:spacing w:before="200" w:line-rule="auto"/>
      </w:pPr>
      <w:r>
        <w:rPr>
          <w:sz w:val="20"/>
        </w:rPr>
        <w:t xml:space="preserve">21 декабря 2018 года</w:t>
      </w:r>
    </w:p>
    <w:p>
      <w:pPr>
        <w:pStyle w:val="0"/>
        <w:spacing w:before="200" w:line-rule="auto"/>
      </w:pPr>
      <w:r>
        <w:rPr>
          <w:sz w:val="20"/>
        </w:rPr>
        <w:t xml:space="preserve">N 3931-КЗ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21.12.2018 N 3931-КЗ</w:t>
            <w:br/>
            <w:t>(ред. от 03.02.2023, с изм. от 21.02.2023)</w:t>
            <w:br/>
            <w:t>"Об организации регулярных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F7ED9F99BE9E2644CC7D466B7007B890B789A44FC3522F85C6B2AB549E6393265F7A845341C9A75962AA049374B4BBB6AF6616ABCD412D372736FBKDm8M" TargetMode = "External"/>
	<Relationship Id="rId8" Type="http://schemas.openxmlformats.org/officeDocument/2006/relationships/hyperlink" Target="consultantplus://offline/ref=8CF7ED9F99BE9E2644CC7D466B7007B890B789A44CCA57208CCFB2AB549E6393265F7A845341C9A75962AA049374B4BBB6AF6616ABCD412D372736FBKDm8M" TargetMode = "External"/>
	<Relationship Id="rId9" Type="http://schemas.openxmlformats.org/officeDocument/2006/relationships/hyperlink" Target="consultantplus://offline/ref=8CF7ED9F99BE9E2644CC7D466B7007B890B789A44CCB532C84C3B2AB549E6393265F7A845341C9A75962AA049374B4BBB6AF6616ABCD412D372736FBKDm8M" TargetMode = "External"/>
	<Relationship Id="rId10" Type="http://schemas.openxmlformats.org/officeDocument/2006/relationships/hyperlink" Target="consultantplus://offline/ref=8CF7ED9F99BE9E2644CC7D466B7007B890B789A44CC8532988C6B2AB549E6393265F7A845341C9A75962AA049374B4BBB6AF6616ABCD412D372736FBKDm8M" TargetMode = "External"/>
	<Relationship Id="rId11" Type="http://schemas.openxmlformats.org/officeDocument/2006/relationships/hyperlink" Target="consultantplus://offline/ref=8CF7ED9F99BE9E2644CC7D466B7007B890B789A44CC857208FCEB2AB549E6393265F7A845341C9A75962AA049374B4BBB6AF6616ABCD412D372736FBKDm8M" TargetMode = "External"/>
	<Relationship Id="rId12" Type="http://schemas.openxmlformats.org/officeDocument/2006/relationships/hyperlink" Target="consultantplus://offline/ref=8CF7ED9F99BE9E2644CC7D466B7007B890B789A44CC8552085C5B2AB549E6393265F7A845341C9A75962AA069974B4BBB6AF6616ABCD412D372736FBKDm8M" TargetMode = "External"/>
	<Relationship Id="rId13" Type="http://schemas.openxmlformats.org/officeDocument/2006/relationships/hyperlink" Target="consultantplus://offline/ref=8CF7ED9F99BE9E2644CC7D466B7007B890B789A44CC85B2F88CEB2AB549E6393265F7A845341C9A75962AA059274B4BBB6AF6616ABCD412D372736FBKDm8M" TargetMode = "External"/>
	<Relationship Id="rId14" Type="http://schemas.openxmlformats.org/officeDocument/2006/relationships/hyperlink" Target="consultantplus://offline/ref=8CF7ED9F99BE9E2644CC7D466B7007B890B789A44CC9522E88C7B2AB549E6393265F7A845341C9A75962AA049374B4BBB6AF6616ABCD412D372736FBKDm8M" TargetMode = "External"/>
	<Relationship Id="rId15" Type="http://schemas.openxmlformats.org/officeDocument/2006/relationships/hyperlink" Target="consultantplus://offline/ref=8CF7ED9F99BE9E2644CC634B7D1C58B293B8D3AE48CB597ED093B4FC0BCE65C6741F24DD1200DAA6517CA80499K7mCM" TargetMode = "External"/>
	<Relationship Id="rId16" Type="http://schemas.openxmlformats.org/officeDocument/2006/relationships/hyperlink" Target="consultantplus://offline/ref=8CF7ED9F99BE9E2644CC634B7D1C58B293B9D5A04FC2597ED093B4FC0BCE65C6741F24DD1200DAA6517CA80499K7mCM" TargetMode = "External"/>
	<Relationship Id="rId17" Type="http://schemas.openxmlformats.org/officeDocument/2006/relationships/hyperlink" Target="consultantplus://offline/ref=8CF7ED9F99BE9E2644CC634B7D1C58B293B8DEAF48CC597ED093B4FC0BCE65C6661F7CD11005C4A75F69FE55DF2AEDE8F7E46B1CB0D14127K2mAM" TargetMode = "External"/>
	<Relationship Id="rId18" Type="http://schemas.openxmlformats.org/officeDocument/2006/relationships/hyperlink" Target="consultantplus://offline/ref=8CF7ED9F99BE9E2644CC634B7D1C58B293BFD1AC46C8597ED093B4FC0BCE65C6741F24DD1200DAA6517CA80499K7mCM" TargetMode = "External"/>
	<Relationship Id="rId19" Type="http://schemas.openxmlformats.org/officeDocument/2006/relationships/hyperlink" Target="consultantplus://offline/ref=8CF7ED9F99BE9E2644CC7D466B7007B890B789A44CC85B2F88CEB2AB549E6393265F7A845341C9A75962AA059274B4BBB6AF6616ABCD412D372736FBKDm8M" TargetMode = "External"/>
	<Relationship Id="rId20" Type="http://schemas.openxmlformats.org/officeDocument/2006/relationships/hyperlink" Target="consultantplus://offline/ref=8CF7ED9F99BE9E2644CC7D466B7007B890B789A44CC8552085C5B2AB549E6393265F7A845341C9A75962AA069974B4BBB6AF6616ABCD412D372736FBKDm8M" TargetMode = "External"/>
	<Relationship Id="rId21" Type="http://schemas.openxmlformats.org/officeDocument/2006/relationships/hyperlink" Target="consultantplus://offline/ref=8CF7ED9F99BE9E2644CC7D466B7007B890B789A44CC8552085C5B2AB549E6393265F7A845341C9A75962AA069974B4BBB6AF6616ABCD412D372736FBKDm8M" TargetMode = "External"/>
	<Relationship Id="rId22" Type="http://schemas.openxmlformats.org/officeDocument/2006/relationships/hyperlink" Target="consultantplus://offline/ref=8CF7ED9F99BE9E2644CC7D466B7007B890B789A44CC9522E88C7B2AB549E6393265F7A845341C9A75962AA059A74B4BBB6AF6616ABCD412D372736FBKDm8M" TargetMode = "External"/>
	<Relationship Id="rId23" Type="http://schemas.openxmlformats.org/officeDocument/2006/relationships/hyperlink" Target="consultantplus://offline/ref=8CF7ED9F99BE9E2644CC7D466B7007B890B789A44CC9522E88C7B2AB549E6393265F7A845341C9A75962AA069974B4BBB6AF6616ABCD412D372736FBKDm8M" TargetMode = "External"/>
	<Relationship Id="rId24" Type="http://schemas.openxmlformats.org/officeDocument/2006/relationships/hyperlink" Target="consultantplus://offline/ref=8CF7ED9F99BE9E2644CC7D466B7007B890B789A44FC3522F85C6B2AB549E6393265F7A845341C9A75962AA049274B4BBB6AF6616ABCD412D372736FBKDm8M" TargetMode = "External"/>
	<Relationship Id="rId25" Type="http://schemas.openxmlformats.org/officeDocument/2006/relationships/hyperlink" Target="consultantplus://offline/ref=8CF7ED9F99BE9E2644CC7D466B7007B890B789A44FC3522F85C6B2AB549E6393265F7A845341C9A75962AA059A74B4BBB6AF6616ABCD412D372736FBKDm8M" TargetMode = "External"/>
	<Relationship Id="rId26" Type="http://schemas.openxmlformats.org/officeDocument/2006/relationships/hyperlink" Target="consultantplus://offline/ref=8CF7ED9F99BE9E2644CC7D466B7007B890B789A44CCB532C84C3B2AB549E6393265F7A845341C9A75962AA059B74B4BBB6AF6616ABCD412D372736FBKDm8M" TargetMode = "External"/>
	<Relationship Id="rId27" Type="http://schemas.openxmlformats.org/officeDocument/2006/relationships/hyperlink" Target="consultantplus://offline/ref=8CF7ED9F99BE9E2644CC7D466B7007B890B789A44CC9522E88C7B2AB549E6393265F7A845341C9A75962AA059874B4BBB6AF6616ABCD412D372736FBKDm8M" TargetMode = "External"/>
	<Relationship Id="rId28" Type="http://schemas.openxmlformats.org/officeDocument/2006/relationships/hyperlink" Target="consultantplus://offline/ref=8CF7ED9F99BE9E2644CC7D466B7007B890B789A44CC9522E88C7B2AB549E6393265F7A845341C9A75962AA069974B4BBB6AF6616ABCD412D372736FBKDm8M" TargetMode = "External"/>
	<Relationship Id="rId29" Type="http://schemas.openxmlformats.org/officeDocument/2006/relationships/hyperlink" Target="consultantplus://offline/ref=8CF7ED9F99BE9E2644CC7D466B7007B890B789A44CC9522E88C7B2AB549E6393265F7A845341C9A75962AA059E74B4BBB6AF6616ABCD412D372736FBKDm8M" TargetMode = "External"/>
	<Relationship Id="rId30" Type="http://schemas.openxmlformats.org/officeDocument/2006/relationships/hyperlink" Target="consultantplus://offline/ref=8CF7ED9F99BE9E2644CC7D466B7007B890B789A44CC9522E88C7B2AB549E6393265F7A845341C9A75962AA069974B4BBB6AF6616ABCD412D372736FBKDm8M" TargetMode = "External"/>
	<Relationship Id="rId31" Type="http://schemas.openxmlformats.org/officeDocument/2006/relationships/hyperlink" Target="consultantplus://offline/ref=8CF7ED9F99BE9E2644CC7D466B7007B890B789A44CC8552085C5B2AB549E6393265F7A845341C9A75962AA069974B4BBB6AF6616ABCD412D372736FBKDm8M" TargetMode = "External"/>
	<Relationship Id="rId32" Type="http://schemas.openxmlformats.org/officeDocument/2006/relationships/hyperlink" Target="consultantplus://offline/ref=8CF7ED9F99BE9E2644CC7D466B7007B890B789A44CC9522E88C7B2AB549E6393265F7A845341C9A75962AA059C74B4BBB6AF6616ABCD412D372736FBKDm8M" TargetMode = "External"/>
	<Relationship Id="rId33" Type="http://schemas.openxmlformats.org/officeDocument/2006/relationships/hyperlink" Target="consultantplus://offline/ref=8CF7ED9F99BE9E2644CC7D466B7007B890B789A44CC9522E88C7B2AB549E6393265F7A845341C9A75962AA069974B4BBB6AF6616ABCD412D372736FBKDm8M" TargetMode = "External"/>
	<Relationship Id="rId34" Type="http://schemas.openxmlformats.org/officeDocument/2006/relationships/hyperlink" Target="consultantplus://offline/ref=8CF7ED9F99BE9E2644CC7D466B7007B890B789A44CC8532988C6B2AB549E6393265F7A845341C9A75962AA049274B4BBB6AF6616ABCD412D372736FBKDm8M" TargetMode = "External"/>
	<Relationship Id="rId35" Type="http://schemas.openxmlformats.org/officeDocument/2006/relationships/hyperlink" Target="consultantplus://offline/ref=8CF7ED9F99BE9E2644CC634B7D1C58B293B8DEAF48CC597ED093B4FC0BCE65C6661F7CD31B5195E20C6FA801857FE8F4F0FA69K1m7M" TargetMode = "External"/>
	<Relationship Id="rId36" Type="http://schemas.openxmlformats.org/officeDocument/2006/relationships/hyperlink" Target="consultantplus://offline/ref=8CF7ED9F99BE9E2644CC7D466B7007B890B789A44CCA57208CCFB2AB549E6393265F7A845341C9A75962AA059B74B4BBB6AF6616ABCD412D372736FBKDm8M" TargetMode = "External"/>
	<Relationship Id="rId37" Type="http://schemas.openxmlformats.org/officeDocument/2006/relationships/hyperlink" Target="consultantplus://offline/ref=8CF7ED9F99BE9E2644CC7D466B7007B890B789A44CCA57208CCFB2AB549E6393265F7A845341C9A75962AA059974B4BBB6AF6616ABCD412D372736FBKDm8M" TargetMode = "External"/>
	<Relationship Id="rId38" Type="http://schemas.openxmlformats.org/officeDocument/2006/relationships/hyperlink" Target="consultantplus://offline/ref=8CF7ED9F99BE9E2644CC7D466B7007B890B789A44CCA57208CCFB2AB549E6393265F7A845341C9A75962AA059F74B4BBB6AF6616ABCD412D372736FBKDm8M" TargetMode = "External"/>
	<Relationship Id="rId39" Type="http://schemas.openxmlformats.org/officeDocument/2006/relationships/hyperlink" Target="consultantplus://offline/ref=8CF7ED9F99BE9E2644CC7D466B7007B890B789A44CCA57208CCFB2AB549E6393265F7A845341C9A75962AA059E74B4BBB6AF6616ABCD412D372736FBKDm8M" TargetMode = "External"/>
	<Relationship Id="rId40" Type="http://schemas.openxmlformats.org/officeDocument/2006/relationships/hyperlink" Target="consultantplus://offline/ref=8CF7ED9F99BE9E2644CC7D466B7007B890B789A44CCA57208CCFB2AB549E6393265F7A845341C9A75962AA059D74B4BBB6AF6616ABCD412D372736FBKDm8M" TargetMode = "External"/>
	<Relationship Id="rId41" Type="http://schemas.openxmlformats.org/officeDocument/2006/relationships/hyperlink" Target="consultantplus://offline/ref=8CF7ED9F99BE9E2644CC7D466B7007B890B789A44CCB532C84C3B2AB549E6393265F7A845341C9A75962AA059974B4BBB6AF6616ABCD412D372736FBKDm8M" TargetMode = "External"/>
	<Relationship Id="rId42" Type="http://schemas.openxmlformats.org/officeDocument/2006/relationships/hyperlink" Target="consultantplus://offline/ref=8CF7ED9F99BE9E2644CC7D466B7007B890B789A44CCB532C84C3B2AB549E6393265F7A845341C9A75962AA059E74B4BBB6AF6616ABCD412D372736FBKDm8M" TargetMode = "External"/>
	<Relationship Id="rId43" Type="http://schemas.openxmlformats.org/officeDocument/2006/relationships/hyperlink" Target="consultantplus://offline/ref=8CF7ED9F99BE9E2644CC7D466B7007B890B789A44CCB532C84C3B2AB549E6393265F7A845341C9A75962AA059C74B4BBB6AF6616ABCD412D372736FBKDm8M" TargetMode = "External"/>
	<Relationship Id="rId44" Type="http://schemas.openxmlformats.org/officeDocument/2006/relationships/hyperlink" Target="consultantplus://offline/ref=8CF7ED9F99BE9E2644CC7D466B7007B890B789A44CC8532988C6B2AB549E6393265F7A845341C9A75962AA059A74B4BBB6AF6616ABCD412D372736FBKDm8M" TargetMode = "External"/>
	<Relationship Id="rId45" Type="http://schemas.openxmlformats.org/officeDocument/2006/relationships/hyperlink" Target="consultantplus://offline/ref=8CF7ED9F99BE9E2644CC634B7D1C58B293B8DEAF48CC597ED093B4FC0BCE65C6661F7CD31B5195E20C6FA801857FE8F4F0FA69K1m7M" TargetMode = "External"/>
	<Relationship Id="rId46" Type="http://schemas.openxmlformats.org/officeDocument/2006/relationships/hyperlink" Target="consultantplus://offline/ref=8CF7ED9F99BE9E2644CC7D466B7007B890B789A44CCA57208CCFB2AB549E6393265F7A845341C9A75962AA059C74B4BBB6AF6616ABCD412D372736FBKDm8M" TargetMode = "External"/>
	<Relationship Id="rId47" Type="http://schemas.openxmlformats.org/officeDocument/2006/relationships/hyperlink" Target="consultantplus://offline/ref=8CF7ED9F99BE9E2644CC7D466B7007B890B789A44CC8532988C6B2AB549E6393265F7A845341C9A75962AA059874B4BBB6AF6616ABCD412D372736FBKDm8M" TargetMode = "External"/>
	<Relationship Id="rId48" Type="http://schemas.openxmlformats.org/officeDocument/2006/relationships/hyperlink" Target="consultantplus://offline/ref=8CF7ED9F99BE9E2644CC634B7D1C58B293B8DEAF48CC597ED093B4FC0BCE65C6741F24DD1200DAA6517CA80499K7mCM" TargetMode = "External"/>
	<Relationship Id="rId49" Type="http://schemas.openxmlformats.org/officeDocument/2006/relationships/hyperlink" Target="consultantplus://offline/ref=8CF7ED9F99BE9E2644CC7D466B7007B890B789A44CC9522E88C7B2AB549E6393265F7A845341C9A75962AA069B74B4BBB6AF6616ABCD412D372736FBKDm8M" TargetMode = "External"/>
	<Relationship Id="rId50" Type="http://schemas.openxmlformats.org/officeDocument/2006/relationships/hyperlink" Target="consultantplus://offline/ref=8CF7ED9F99BE9E2644CC7D466B7007B890B789A44CC9522E88C7B2AB549E6393265F7A845341C9A75962AA069974B4BBB6AF6616ABCD412D372736FBKDm8M" TargetMode = "External"/>
	<Relationship Id="rId51" Type="http://schemas.openxmlformats.org/officeDocument/2006/relationships/hyperlink" Target="consultantplus://offline/ref=8CF7ED9F99BE9E2644CC7D466B7007B890B789A44CC8532988C6B2AB549E6393265F7A845341C9A75962AA059E74B4BBB6AF6616ABCD412D372736FBKDm8M" TargetMode = "External"/>
	<Relationship Id="rId52" Type="http://schemas.openxmlformats.org/officeDocument/2006/relationships/hyperlink" Target="consultantplus://offline/ref=8CF7ED9F99BE9E2644CC7D466B7007B890B789A44CC9522E88C7B2AB549E6393265F7A845341C9A75962AA069A74B4BBB6AF6616ABCD412D372736FBKDm8M" TargetMode = "External"/>
	<Relationship Id="rId53" Type="http://schemas.openxmlformats.org/officeDocument/2006/relationships/hyperlink" Target="consultantplus://offline/ref=8CF7ED9F99BE9E2644CC7D466B7007B890B789A44CC9522E88C7B2AB549E6393265F7A845341C9A75962AA069974B4BBB6AF6616ABCD412D372736FBKDm8M" TargetMode = "External"/>
	<Relationship Id="rId54" Type="http://schemas.openxmlformats.org/officeDocument/2006/relationships/hyperlink" Target="consultantplus://offline/ref=8CF7ED9F99BE9E2644CC634B7D1C58B293B9D3A84ACD597ED093B4FC0BCE65C6741F24DD1200DAA6517CA80499K7mCM" TargetMode = "External"/>
	<Relationship Id="rId55" Type="http://schemas.openxmlformats.org/officeDocument/2006/relationships/hyperlink" Target="consultantplus://offline/ref=8CF7ED9F99BE9E2644CC634B7D1C58B293B8DEAF48CC597ED093B4FC0BCE65C6661F7CD11005C5A45C69FE55DF2AEDE8F7E46B1CB0D14127K2mAM" TargetMode = "External"/>
	<Relationship Id="rId56" Type="http://schemas.openxmlformats.org/officeDocument/2006/relationships/hyperlink" Target="consultantplus://offline/ref=8CF7ED9F99BE9E2644CC634B7D1C58B293B8DEAF48CC597ED093B4FC0BCE65C6661F7CD11005C5A15D69FE55DF2AEDE8F7E46B1CB0D14127K2mAM" TargetMode = "External"/>
	<Relationship Id="rId57" Type="http://schemas.openxmlformats.org/officeDocument/2006/relationships/hyperlink" Target="consultantplus://offline/ref=8CF7ED9F99BE9E2644CC7D466B7007B890B789A44FC3522F85C6B2AB549E6393265F7A845341C9A75962AA059974B4BBB6AF6616ABCD412D372736FBKDm8M" TargetMode = "External"/>
	<Relationship Id="rId58" Type="http://schemas.openxmlformats.org/officeDocument/2006/relationships/hyperlink" Target="consultantplus://offline/ref=8CF7ED9F99BE9E2644CC7D466B7007B890B789A44CC857208FCEB2AB549E6393265F7A845341C9A75962AA049374B4BBB6AF6616ABCD412D372736FBKDm8M" TargetMode = "External"/>
	<Relationship Id="rId59" Type="http://schemas.openxmlformats.org/officeDocument/2006/relationships/hyperlink" Target="consultantplus://offline/ref=8CF7ED9F99BE9E2644CC634B7D1C58B294B4DEA846C2597ED093B4FC0BCE65C6741F24DD1200DAA6517CA80499K7mCM" TargetMode = "External"/>
	<Relationship Id="rId60" Type="http://schemas.openxmlformats.org/officeDocument/2006/relationships/hyperlink" Target="consultantplus://offline/ref=8CF7ED9F99BE9E2644CC7D466B7007B890B789A44CCB532C84C3B2AB549E6393265F7A845341C9A75962AA059274B4BBB6AF6616ABCD412D372736FBKDm8M" TargetMode = "External"/>
	<Relationship Id="rId61" Type="http://schemas.openxmlformats.org/officeDocument/2006/relationships/hyperlink" Target="consultantplus://offline/ref=8CF7ED9F99BE9E2644CC7D466B7007B890B789A44CCB532C84C3B2AB549E6393265F7A845341C9A75962AA069A74B4BBB6AF6616ABCD412D372736FBKDm8M" TargetMode = "External"/>
	<Relationship Id="rId62" Type="http://schemas.openxmlformats.org/officeDocument/2006/relationships/hyperlink" Target="consultantplus://offline/ref=8CF7ED9F99BE9E2644CC7D466B7007B890B789A448CD572E84CCEFA15CC76F91215025815450C9A45C7CAA0C857DE0E8KFm1M" TargetMode = "External"/>
	<Relationship Id="rId63" Type="http://schemas.openxmlformats.org/officeDocument/2006/relationships/hyperlink" Target="consultantplus://offline/ref=8CF7ED9F99BE9E2644CC7D466B7007B890B789A447C85A298791E5A905CB6D962E0F20944508C6A34762A21A997FE2KEm9M" TargetMode = "External"/>
	<Relationship Id="rId64" Type="http://schemas.openxmlformats.org/officeDocument/2006/relationships/hyperlink" Target="consultantplus://offline/ref=8CF7ED9F99BE9E2644CC7D466B7007B890B789A44FCC512E8BCCEFA15CC76F91215025815450C9A45C7CAA0C857DE0E8KFm1M" TargetMode = "External"/>
	<Relationship Id="rId65" Type="http://schemas.openxmlformats.org/officeDocument/2006/relationships/hyperlink" Target="consultantplus://offline/ref=8CF7ED9F99BE9E2644CC7D466B7007B890B789A44CCA522B8DCCEFA15CC76F91215025815450C9A45C7CAA0C857DE0E8KFm1M" TargetMode = "External"/>
	<Relationship Id="rId66" Type="http://schemas.openxmlformats.org/officeDocument/2006/relationships/hyperlink" Target="consultantplus://offline/ref=8CF7ED9F99BE9E2644CC7D466B7007B890B789A44FCF532F85C2B2AB549E6393265F7A845341C9A75962AF039974B4BBB6AF6616ABCD412D372736FBKDm8M" TargetMode = "External"/>
	<Relationship Id="rId67" Type="http://schemas.openxmlformats.org/officeDocument/2006/relationships/hyperlink" Target="consultantplus://offline/ref=8CF7ED9F99BE9E2644CC7D466B7007B890B789A44CCB532B89CCEFA15CC76F91215025815450C9A45C7CAA0C857DE0E8KFm1M" TargetMode = "External"/>
	<Relationship Id="rId68" Type="http://schemas.openxmlformats.org/officeDocument/2006/relationships/hyperlink" Target="consultantplus://offline/ref=8CF7ED9F99BE9E2644CC7D466B7007B890B789A44CCD51208BCCEFA15CC76F91215025815450C9A45C7CAA0C857DE0E8KFm1M" TargetMode = "External"/>
	<Relationship Id="rId69" Type="http://schemas.openxmlformats.org/officeDocument/2006/relationships/hyperlink" Target="consultantplus://offline/ref=8CF7ED9F99BE9E2644CC7D466B7007B890B789A44CC3562884CCEFA15CC76F91215025815450C9A45C7CAA0C857DE0E8KFm1M" TargetMode = "External"/>
	<Relationship Id="rId70" Type="http://schemas.openxmlformats.org/officeDocument/2006/relationships/hyperlink" Target="consultantplus://offline/ref=0BD236383B948EE5983DC1C15D3B446714A56F878D828139BCAC44AF7181DAFA96A9248B6967BCF144ADAC081C8C1C31L6m5M" TargetMode = "External"/>
	<Relationship Id="rId71" Type="http://schemas.openxmlformats.org/officeDocument/2006/relationships/hyperlink" Target="consultantplus://offline/ref=0BD236383B948EE5983DC1C15D3B446714A56F878D8B8E3FB7AC44AF7181DAFA96A9248B6967BCF144ADAC081C8C1C31L6m5M" TargetMode = "External"/>
	<Relationship Id="rId72" Type="http://schemas.openxmlformats.org/officeDocument/2006/relationships/hyperlink" Target="consultantplus://offline/ref=0BD236383B948EE5983DC1C15D3B446714A56F878A808733B3AC44AF7181DAFA96A9248B6967BCF144ADAC081C8C1C31L6m5M" TargetMode = "External"/>
	<Relationship Id="rId73" Type="http://schemas.openxmlformats.org/officeDocument/2006/relationships/hyperlink" Target="consultantplus://offline/ref=0BD236383B948EE5983DC1C15D3B446714A56F878A858032B5AC44AF7181DAFA96A9248B6967BCF144ADAC081C8C1C31L6m5M" TargetMode = "External"/>
	<Relationship Id="rId74" Type="http://schemas.openxmlformats.org/officeDocument/2006/relationships/hyperlink" Target="consultantplus://offline/ref=0BD236383B948EE5983DC1C15D3B446714A56F878A848332B4AC44AF7181DAFA96A9248B6967BCF144ADAC081C8C1C31L6m5M" TargetMode = "External"/>
	<Relationship Id="rId75" Type="http://schemas.openxmlformats.org/officeDocument/2006/relationships/hyperlink" Target="consultantplus://offline/ref=0BD236383B948EE5983DC1C15D3B446714A56F8786878438B6AC44AF7181DAFA96A9248B6967BCF144ADAC081C8C1C31L6m5M" TargetMode = "External"/>
	<Relationship Id="rId76" Type="http://schemas.openxmlformats.org/officeDocument/2006/relationships/hyperlink" Target="consultantplus://offline/ref=0BD236383B948EE5983DC1C15D3B446714A56F878782803BBDAC44AF7181DAFA96A9248B6967BCF144ADAC081C8C1C31L6m5M" TargetMode = "External"/>
	<Relationship Id="rId77" Type="http://schemas.openxmlformats.org/officeDocument/2006/relationships/hyperlink" Target="consultantplus://offline/ref=0BD236383B948EE5983DC1C15D3B446714A56F878787813EB5AC44AF7181DAFA96A9248B6967BCF144ADAC081C8C1C31L6m5M" TargetMode = "External"/>
	<Relationship Id="rId78" Type="http://schemas.openxmlformats.org/officeDocument/2006/relationships/hyperlink" Target="consultantplus://offline/ref=0BD236383B948EE5983DC1C15D3B446714A56F878F828633BCA319A579D8D6F891A67B8E7C76E4FE43B6B2000A901E3364L4m5M" TargetMode = "External"/>
	<Relationship Id="rId79" Type="http://schemas.openxmlformats.org/officeDocument/2006/relationships/hyperlink" Target="consultantplus://offline/ref=0BD236383B948EE5983DC1C15D3B446714A56F878F818E38B7AF19A579D8D6F891A67B8E7C76E4FE43B6B2000A901E3364L4m5M" TargetMode = "External"/>
	<Relationship Id="rId80" Type="http://schemas.openxmlformats.org/officeDocument/2006/relationships/hyperlink" Target="consultantplus://offline/ref=0BD236383B948EE5983DC1C15D3B446714A56F878F80813FB2A319A579D8D6F891A67B8E7C76E4FE43B6B2000A901E3364L4m5M" TargetMode = "External"/>
	<Relationship Id="rId81" Type="http://schemas.openxmlformats.org/officeDocument/2006/relationships/hyperlink" Target="consultantplus://offline/ref=0BD236383B948EE5983DC1C15D3B446714A56F878F878233B4A219A579D8D6F891A67B8E7C76E4FE43B6B2000A901E3364L4m5M" TargetMode = "External"/>
	<Relationship Id="rId82" Type="http://schemas.openxmlformats.org/officeDocument/2006/relationships/hyperlink" Target="consultantplus://offline/ref=0BD236383B948EE5983DC1C15D3B446714A56F878F86873AB7A619A579D8D6F891A67B8E7C76E4FE43B6B2000A901E3364L4m5M" TargetMode = "External"/>
	<Relationship Id="rId83" Type="http://schemas.openxmlformats.org/officeDocument/2006/relationships/hyperlink" Target="consultantplus://offline/ref=0BD236383B948EE5983DC1C15D3B446714A56F878F858532B7A019A579D8D6F891A67B8E7C76E4FE43B6B2000A901E3364L4m5M" TargetMode = "External"/>
	<Relationship Id="rId84" Type="http://schemas.openxmlformats.org/officeDocument/2006/relationships/hyperlink" Target="consultantplus://offline/ref=0BD236383B948EE5983DC1C15D3B446714A56F878F85853DBCA619A579D8D6F891A67B8E7C76E4FE43B6B2000A901E3364L4m5M" TargetMode = "External"/>
	<Relationship Id="rId85" Type="http://schemas.openxmlformats.org/officeDocument/2006/relationships/hyperlink" Target="consultantplus://offline/ref=0BD236383B948EE5983DC1C15D3B446714A56F878884833EBDAC44AF7181DAFA96A9248B6967BCF144ADAC081C8C1C31L6m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21.12.2018 N 3931-КЗ
(ред. от 03.02.2023, с изм. от 21.02.2023)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(принят ЗС КК 11.12.2018)
(с изм. и доп., вступающими в силу с 02.03.2023)</dc:title>
  <dcterms:created xsi:type="dcterms:W3CDTF">2023-08-25T12:38:09Z</dcterms:created>
</cp:coreProperties>
</file>