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C3" w:rsidRPr="00C8336C" w:rsidRDefault="004246C3" w:rsidP="004246C3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:rsidR="004246C3" w:rsidRPr="00C8336C" w:rsidRDefault="004246C3" w:rsidP="004246C3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:rsidR="004246C3" w:rsidRPr="00C8336C" w:rsidRDefault="004246C3" w:rsidP="004246C3">
      <w:pPr>
        <w:jc w:val="both"/>
        <w:rPr>
          <w:sz w:val="28"/>
          <w:szCs w:val="28"/>
        </w:rPr>
      </w:pPr>
    </w:p>
    <w:p w:rsidR="004246C3" w:rsidRPr="00C8336C" w:rsidRDefault="004246C3" w:rsidP="004246C3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 июля 2022</w:t>
      </w:r>
      <w:r w:rsidRPr="00C8336C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   </w:t>
      </w:r>
      <w:r w:rsidRPr="00C8336C">
        <w:rPr>
          <w:sz w:val="28"/>
          <w:szCs w:val="28"/>
        </w:rPr>
        <w:t xml:space="preserve">                                                         г. Геленджик</w:t>
      </w:r>
    </w:p>
    <w:p w:rsidR="004246C3" w:rsidRPr="00C8336C" w:rsidRDefault="004246C3" w:rsidP="004246C3">
      <w:pPr>
        <w:jc w:val="both"/>
        <w:rPr>
          <w:sz w:val="28"/>
          <w:szCs w:val="28"/>
        </w:rPr>
      </w:pPr>
    </w:p>
    <w:p w:rsidR="004246C3" w:rsidRDefault="004246C3" w:rsidP="004246C3">
      <w:pPr>
        <w:pStyle w:val="a8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>
        <w:rPr>
          <w:sz w:val="28"/>
          <w:szCs w:val="28"/>
        </w:rPr>
        <w:t xml:space="preserve">предоставления </w:t>
      </w:r>
      <w:r w:rsidR="00396867" w:rsidRPr="001C577C">
        <w:rPr>
          <w:sz w:val="28"/>
          <w:szCs w:val="28"/>
        </w:rPr>
        <w:t>гр-м Даниленко Игорю Георгиевичу, Даниленко Олегу Георгиевичу р</w:t>
      </w:r>
      <w:r w:rsidR="00396867" w:rsidRPr="001C577C">
        <w:rPr>
          <w:rFonts w:hint="eastAsia"/>
          <w:sz w:val="28"/>
          <w:szCs w:val="28"/>
        </w:rPr>
        <w:t>азрешени</w:t>
      </w:r>
      <w:r w:rsidR="00396867">
        <w:rPr>
          <w:rFonts w:eastAsiaTheme="minorEastAsia"/>
          <w:sz w:val="28"/>
          <w:szCs w:val="28"/>
        </w:rPr>
        <w:t>я</w:t>
      </w:r>
      <w:r w:rsidR="00396867" w:rsidRPr="001C577C">
        <w:rPr>
          <w:rFonts w:hint="eastAsia"/>
          <w:sz w:val="28"/>
          <w:szCs w:val="28"/>
        </w:rPr>
        <w:t xml:space="preserve"> на отклонение от предельных параметров разрешенно</w:t>
      </w:r>
      <w:r w:rsidR="00396867" w:rsidRPr="001C577C">
        <w:rPr>
          <w:sz w:val="28"/>
          <w:szCs w:val="28"/>
        </w:rPr>
        <w:t xml:space="preserve">го </w:t>
      </w:r>
      <w:r w:rsidR="00396867" w:rsidRPr="001C577C">
        <w:rPr>
          <w:rFonts w:hint="eastAsia"/>
          <w:sz w:val="28"/>
          <w:szCs w:val="28"/>
        </w:rPr>
        <w:t>строительства</w:t>
      </w:r>
      <w:r w:rsidR="00396867" w:rsidRPr="00FA6B25">
        <w:rPr>
          <w:rFonts w:hint="eastAsia"/>
          <w:sz w:val="28"/>
          <w:szCs w:val="28"/>
        </w:rPr>
        <w:t xml:space="preserve"> объекта капитального строительства на зем</w:t>
      </w:r>
      <w:r w:rsidR="00396867">
        <w:rPr>
          <w:rFonts w:hint="eastAsia"/>
          <w:sz w:val="28"/>
          <w:szCs w:val="28"/>
        </w:rPr>
        <w:t xml:space="preserve">ельном участке, принадлежащем </w:t>
      </w:r>
      <w:r w:rsidR="00396867">
        <w:rPr>
          <w:sz w:val="28"/>
          <w:szCs w:val="28"/>
        </w:rPr>
        <w:t>им</w:t>
      </w:r>
      <w:r w:rsidR="00396867" w:rsidRPr="00FA6B25">
        <w:rPr>
          <w:rFonts w:hint="eastAsia"/>
          <w:sz w:val="28"/>
          <w:szCs w:val="28"/>
        </w:rPr>
        <w:t xml:space="preserve"> на праве </w:t>
      </w:r>
      <w:r w:rsidR="00396867" w:rsidRPr="00FA6B25">
        <w:rPr>
          <w:sz w:val="28"/>
          <w:szCs w:val="28"/>
        </w:rPr>
        <w:t xml:space="preserve">общей долевой </w:t>
      </w:r>
      <w:r w:rsidR="00396867" w:rsidRPr="00FA6B25">
        <w:rPr>
          <w:rFonts w:hint="eastAsia"/>
          <w:sz w:val="28"/>
          <w:szCs w:val="28"/>
        </w:rPr>
        <w:t xml:space="preserve">собственности, площадью </w:t>
      </w:r>
      <w:r w:rsidR="00396867">
        <w:rPr>
          <w:sz w:val="28"/>
          <w:szCs w:val="28"/>
        </w:rPr>
        <w:t>475</w:t>
      </w:r>
      <w:r w:rsidR="00396867" w:rsidRPr="00FA6B25">
        <w:rPr>
          <w:rFonts w:hint="eastAsia"/>
          <w:sz w:val="28"/>
          <w:szCs w:val="28"/>
        </w:rPr>
        <w:t xml:space="preserve"> кв.метр</w:t>
      </w:r>
      <w:r w:rsidR="00396867">
        <w:rPr>
          <w:sz w:val="28"/>
          <w:szCs w:val="28"/>
        </w:rPr>
        <w:t>ов</w:t>
      </w:r>
      <w:r w:rsidR="00396867" w:rsidRPr="00FA6B25">
        <w:rPr>
          <w:rFonts w:hint="eastAsia"/>
          <w:sz w:val="28"/>
          <w:szCs w:val="28"/>
        </w:rPr>
        <w:t>, имеющем кадастровый номер 23:40:</w:t>
      </w:r>
      <w:r w:rsidR="00396867">
        <w:rPr>
          <w:sz w:val="28"/>
          <w:szCs w:val="28"/>
        </w:rPr>
        <w:t>0403058</w:t>
      </w:r>
      <w:r w:rsidR="00396867" w:rsidRPr="00FA6B25">
        <w:rPr>
          <w:rFonts w:hint="eastAsia"/>
          <w:sz w:val="28"/>
          <w:szCs w:val="28"/>
        </w:rPr>
        <w:t>:</w:t>
      </w:r>
      <w:r w:rsidR="00396867">
        <w:rPr>
          <w:sz w:val="28"/>
          <w:szCs w:val="28"/>
        </w:rPr>
        <w:t>5</w:t>
      </w:r>
      <w:r w:rsidR="00396867" w:rsidRPr="00FA6B25">
        <w:rPr>
          <w:rFonts w:hint="eastAsia"/>
          <w:sz w:val="28"/>
          <w:szCs w:val="28"/>
        </w:rPr>
        <w:t xml:space="preserve">, расположенном по адресу: г. Геленджик, </w:t>
      </w:r>
      <w:r w:rsidR="00396867">
        <w:rPr>
          <w:rFonts w:hint="eastAsia"/>
          <w:sz w:val="28"/>
          <w:szCs w:val="28"/>
        </w:rPr>
        <w:t xml:space="preserve">ул. </w:t>
      </w:r>
      <w:r w:rsidR="00396867">
        <w:rPr>
          <w:sz w:val="28"/>
          <w:szCs w:val="28"/>
        </w:rPr>
        <w:t>Калинина</w:t>
      </w:r>
      <w:r w:rsidR="00396867" w:rsidRPr="00FA6B25">
        <w:rPr>
          <w:rFonts w:hint="eastAsia"/>
          <w:sz w:val="28"/>
          <w:szCs w:val="28"/>
        </w:rPr>
        <w:t xml:space="preserve">, </w:t>
      </w:r>
      <w:r w:rsidR="00396867">
        <w:rPr>
          <w:sz w:val="28"/>
          <w:szCs w:val="28"/>
        </w:rPr>
        <w:t xml:space="preserve">16 </w:t>
      </w:r>
      <w:r w:rsidR="00396867" w:rsidRPr="00FA6B25">
        <w:rPr>
          <w:rFonts w:hint="eastAsia"/>
          <w:sz w:val="28"/>
          <w:szCs w:val="28"/>
        </w:rPr>
        <w:t>в зоне</w:t>
      </w:r>
      <w:r w:rsidR="00F677AA">
        <w:rPr>
          <w:sz w:val="28"/>
          <w:szCs w:val="28"/>
        </w:rPr>
        <w:t xml:space="preserve"> малоэтажной жилой застройки Ж-2</w:t>
      </w:r>
      <w:r w:rsidR="00396867" w:rsidRPr="00FA6B25">
        <w:rPr>
          <w:rFonts w:hint="eastAsia"/>
          <w:sz w:val="28"/>
          <w:szCs w:val="28"/>
        </w:rPr>
        <w:t>, в части минимальных отступов от границ земельного участка</w:t>
      </w:r>
      <w:r w:rsidR="00396867">
        <w:rPr>
          <w:sz w:val="28"/>
          <w:szCs w:val="28"/>
        </w:rPr>
        <w:t>.</w:t>
      </w:r>
    </w:p>
    <w:p w:rsidR="004246C3" w:rsidRDefault="004246C3" w:rsidP="004246C3">
      <w:pPr>
        <w:pStyle w:val="a8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>
        <w:rPr>
          <w:sz w:val="28"/>
          <w:szCs w:val="28"/>
        </w:rPr>
        <w:t>1</w:t>
      </w:r>
      <w:r w:rsidR="00396867">
        <w:rPr>
          <w:sz w:val="28"/>
          <w:szCs w:val="28"/>
        </w:rPr>
        <w:t>5</w:t>
      </w:r>
      <w:r>
        <w:rPr>
          <w:sz w:val="28"/>
          <w:szCs w:val="28"/>
        </w:rPr>
        <w:t xml:space="preserve"> июля 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:rsidR="00396867" w:rsidRDefault="004246C3" w:rsidP="004246C3">
      <w:pPr>
        <w:pStyle w:val="a8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396867">
        <w:rPr>
          <w:sz w:val="28"/>
          <w:szCs w:val="28"/>
        </w:rPr>
        <w:t>.</w:t>
      </w:r>
    </w:p>
    <w:p w:rsidR="004246C3" w:rsidRDefault="004246C3" w:rsidP="004246C3">
      <w:pPr>
        <w:pStyle w:val="a8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4246C3" w:rsidRDefault="004246C3" w:rsidP="004246C3">
      <w:pPr>
        <w:pStyle w:val="a8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Публичные слушания по указанному вопросу были проведены </w:t>
      </w:r>
      <w:r>
        <w:rPr>
          <w:sz w:val="28"/>
          <w:szCs w:val="28"/>
        </w:rPr>
        <w:t>1</w:t>
      </w:r>
      <w:r w:rsidR="00396867">
        <w:rPr>
          <w:sz w:val="28"/>
          <w:szCs w:val="28"/>
        </w:rPr>
        <w:t>4</w:t>
      </w:r>
      <w:r>
        <w:rPr>
          <w:sz w:val="28"/>
          <w:szCs w:val="28"/>
        </w:rPr>
        <w:t xml:space="preserve"> июля     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:rsidR="004246C3" w:rsidRDefault="00396867" w:rsidP="004246C3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4246C3" w:rsidRPr="00C8336C">
        <w:rPr>
          <w:sz w:val="28"/>
          <w:szCs w:val="28"/>
        </w:rPr>
        <w:t>межные землепользователи на публичные слушания не прибыли.</w:t>
      </w:r>
    </w:p>
    <w:p w:rsidR="004246C3" w:rsidRPr="006B3E7A" w:rsidRDefault="004246C3" w:rsidP="004246C3">
      <w:pPr>
        <w:pStyle w:val="a8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:rsidR="004246C3" w:rsidRPr="00C8336C" w:rsidRDefault="004246C3" w:rsidP="004246C3">
      <w:pPr>
        <w:ind w:firstLine="720"/>
        <w:jc w:val="both"/>
        <w:rPr>
          <w:sz w:val="28"/>
          <w:szCs w:val="28"/>
        </w:rPr>
      </w:pPr>
    </w:p>
    <w:p w:rsidR="004246C3" w:rsidRPr="00C8336C" w:rsidRDefault="004246C3" w:rsidP="004246C3">
      <w:pPr>
        <w:ind w:firstLine="720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:rsidR="004246C3" w:rsidRPr="00C8336C" w:rsidRDefault="004246C3" w:rsidP="004246C3">
      <w:pPr>
        <w:ind w:firstLine="720"/>
        <w:jc w:val="both"/>
        <w:rPr>
          <w:sz w:val="16"/>
          <w:szCs w:val="16"/>
        </w:rPr>
      </w:pPr>
    </w:p>
    <w:p w:rsidR="00396867" w:rsidRPr="00FA6B25" w:rsidRDefault="004246C3" w:rsidP="00396867">
      <w:pPr>
        <w:pStyle w:val="a8"/>
        <w:ind w:right="-143"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>
        <w:rPr>
          <w:sz w:val="28"/>
          <w:szCs w:val="28"/>
        </w:rPr>
        <w:t xml:space="preserve">предоставить </w:t>
      </w:r>
      <w:r w:rsidR="00396867" w:rsidRPr="001C577C">
        <w:rPr>
          <w:sz w:val="28"/>
          <w:szCs w:val="28"/>
        </w:rPr>
        <w:t>гр-м Даниленко Игорю Георгиевичу, Даниленко Олегу Георгиевичу р</w:t>
      </w:r>
      <w:r w:rsidR="00396867" w:rsidRPr="001C577C">
        <w:rPr>
          <w:rFonts w:hint="eastAsia"/>
          <w:sz w:val="28"/>
          <w:szCs w:val="28"/>
        </w:rPr>
        <w:t>азрешени</w:t>
      </w:r>
      <w:r w:rsidR="00396867">
        <w:rPr>
          <w:rFonts w:eastAsiaTheme="minorEastAsia"/>
          <w:sz w:val="28"/>
          <w:szCs w:val="28"/>
        </w:rPr>
        <w:t>е</w:t>
      </w:r>
      <w:r w:rsidR="00396867" w:rsidRPr="001C577C">
        <w:rPr>
          <w:rFonts w:hint="eastAsia"/>
          <w:sz w:val="28"/>
          <w:szCs w:val="28"/>
        </w:rPr>
        <w:t xml:space="preserve"> на отклонение от предельных параметров разрешенно</w:t>
      </w:r>
      <w:r w:rsidR="00396867" w:rsidRPr="001C577C">
        <w:rPr>
          <w:sz w:val="28"/>
          <w:szCs w:val="28"/>
        </w:rPr>
        <w:t xml:space="preserve">го </w:t>
      </w:r>
      <w:r w:rsidR="00396867" w:rsidRPr="001C577C">
        <w:rPr>
          <w:rFonts w:hint="eastAsia"/>
          <w:sz w:val="28"/>
          <w:szCs w:val="28"/>
        </w:rPr>
        <w:t>строительства</w:t>
      </w:r>
      <w:r w:rsidR="00396867" w:rsidRPr="00FA6B25">
        <w:rPr>
          <w:rFonts w:hint="eastAsia"/>
          <w:sz w:val="28"/>
          <w:szCs w:val="28"/>
        </w:rPr>
        <w:t xml:space="preserve"> объекта капитального строительства на зем</w:t>
      </w:r>
      <w:r w:rsidR="00396867">
        <w:rPr>
          <w:rFonts w:hint="eastAsia"/>
          <w:sz w:val="28"/>
          <w:szCs w:val="28"/>
        </w:rPr>
        <w:t xml:space="preserve">ельном </w:t>
      </w:r>
      <w:r w:rsidR="00396867">
        <w:rPr>
          <w:rFonts w:hint="eastAsia"/>
          <w:sz w:val="28"/>
          <w:szCs w:val="28"/>
        </w:rPr>
        <w:lastRenderedPageBreak/>
        <w:t xml:space="preserve">участке, принадлежащем </w:t>
      </w:r>
      <w:r w:rsidR="00396867">
        <w:rPr>
          <w:sz w:val="28"/>
          <w:szCs w:val="28"/>
        </w:rPr>
        <w:t>им</w:t>
      </w:r>
      <w:r w:rsidR="00396867" w:rsidRPr="00FA6B25">
        <w:rPr>
          <w:rFonts w:hint="eastAsia"/>
          <w:sz w:val="28"/>
          <w:szCs w:val="28"/>
        </w:rPr>
        <w:t xml:space="preserve"> на праве </w:t>
      </w:r>
      <w:r w:rsidR="00396867" w:rsidRPr="00FA6B25">
        <w:rPr>
          <w:sz w:val="28"/>
          <w:szCs w:val="28"/>
        </w:rPr>
        <w:t xml:space="preserve">общей долевой </w:t>
      </w:r>
      <w:r w:rsidR="00396867" w:rsidRPr="00FA6B25">
        <w:rPr>
          <w:rFonts w:hint="eastAsia"/>
          <w:sz w:val="28"/>
          <w:szCs w:val="28"/>
        </w:rPr>
        <w:t xml:space="preserve">собственности, площадью </w:t>
      </w:r>
      <w:r w:rsidR="00396867">
        <w:rPr>
          <w:sz w:val="28"/>
          <w:szCs w:val="28"/>
        </w:rPr>
        <w:t>475</w:t>
      </w:r>
      <w:r w:rsidR="00396867" w:rsidRPr="00FA6B25">
        <w:rPr>
          <w:rFonts w:hint="eastAsia"/>
          <w:sz w:val="28"/>
          <w:szCs w:val="28"/>
        </w:rPr>
        <w:t xml:space="preserve"> кв.метр</w:t>
      </w:r>
      <w:r w:rsidR="00396867">
        <w:rPr>
          <w:sz w:val="28"/>
          <w:szCs w:val="28"/>
        </w:rPr>
        <w:t>ов</w:t>
      </w:r>
      <w:r w:rsidR="00396867" w:rsidRPr="00FA6B25">
        <w:rPr>
          <w:rFonts w:hint="eastAsia"/>
          <w:sz w:val="28"/>
          <w:szCs w:val="28"/>
        </w:rPr>
        <w:t>, имеющем кадастровый номер 23:40:</w:t>
      </w:r>
      <w:r w:rsidR="00396867">
        <w:rPr>
          <w:sz w:val="28"/>
          <w:szCs w:val="28"/>
        </w:rPr>
        <w:t>0403058</w:t>
      </w:r>
      <w:r w:rsidR="00396867" w:rsidRPr="00FA6B25">
        <w:rPr>
          <w:rFonts w:hint="eastAsia"/>
          <w:sz w:val="28"/>
          <w:szCs w:val="28"/>
        </w:rPr>
        <w:t>:</w:t>
      </w:r>
      <w:r w:rsidR="00396867">
        <w:rPr>
          <w:sz w:val="28"/>
          <w:szCs w:val="28"/>
        </w:rPr>
        <w:t>5</w:t>
      </w:r>
      <w:r w:rsidR="00396867" w:rsidRPr="00FA6B25">
        <w:rPr>
          <w:rFonts w:hint="eastAsia"/>
          <w:sz w:val="28"/>
          <w:szCs w:val="28"/>
        </w:rPr>
        <w:t xml:space="preserve">, расположенном по адресу: г. Геленджик, </w:t>
      </w:r>
      <w:r w:rsidR="00396867">
        <w:rPr>
          <w:rFonts w:hint="eastAsia"/>
          <w:sz w:val="28"/>
          <w:szCs w:val="28"/>
        </w:rPr>
        <w:t xml:space="preserve">ул. </w:t>
      </w:r>
      <w:r w:rsidR="00396867">
        <w:rPr>
          <w:sz w:val="28"/>
          <w:szCs w:val="28"/>
        </w:rPr>
        <w:t>Калинина</w:t>
      </w:r>
      <w:r w:rsidR="00396867" w:rsidRPr="00FA6B25">
        <w:rPr>
          <w:rFonts w:hint="eastAsia"/>
          <w:sz w:val="28"/>
          <w:szCs w:val="28"/>
        </w:rPr>
        <w:t xml:space="preserve">, </w:t>
      </w:r>
      <w:r w:rsidR="00396867">
        <w:rPr>
          <w:sz w:val="28"/>
          <w:szCs w:val="28"/>
        </w:rPr>
        <w:t xml:space="preserve">16 </w:t>
      </w:r>
      <w:r w:rsidR="00396867" w:rsidRPr="00FA6B25">
        <w:rPr>
          <w:rFonts w:hint="eastAsia"/>
          <w:sz w:val="28"/>
          <w:szCs w:val="28"/>
        </w:rPr>
        <w:t>в зоне</w:t>
      </w:r>
      <w:r w:rsidR="00F677AA">
        <w:rPr>
          <w:sz w:val="28"/>
          <w:szCs w:val="28"/>
        </w:rPr>
        <w:t xml:space="preserve"> малоэтажной жилой застройки Ж-2</w:t>
      </w:r>
      <w:bookmarkStart w:id="0" w:name="_GoBack"/>
      <w:bookmarkEnd w:id="0"/>
      <w:r w:rsidR="00396867" w:rsidRPr="00FA6B25">
        <w:rPr>
          <w:rFonts w:hint="eastAsia"/>
          <w:sz w:val="28"/>
          <w:szCs w:val="28"/>
        </w:rPr>
        <w:t>, в части минимальных отступов от границ земельного участка (</w:t>
      </w:r>
      <w:r w:rsidR="00396867" w:rsidRPr="00FA6B25">
        <w:rPr>
          <w:sz w:val="28"/>
          <w:szCs w:val="28"/>
        </w:rPr>
        <w:t xml:space="preserve">строительство </w:t>
      </w:r>
      <w:r w:rsidR="00396867" w:rsidRPr="00FA6B25">
        <w:rPr>
          <w:rFonts w:hint="eastAsia"/>
          <w:sz w:val="28"/>
          <w:szCs w:val="28"/>
        </w:rPr>
        <w:t xml:space="preserve">жилого дома на расстоянии </w:t>
      </w:r>
      <w:r w:rsidR="00396867" w:rsidRPr="00FA6B25">
        <w:rPr>
          <w:sz w:val="28"/>
          <w:szCs w:val="28"/>
        </w:rPr>
        <w:t>1</w:t>
      </w:r>
      <w:r w:rsidR="00396867">
        <w:rPr>
          <w:sz w:val="28"/>
          <w:szCs w:val="28"/>
        </w:rPr>
        <w:t>,6</w:t>
      </w:r>
      <w:r w:rsidR="00396867">
        <w:rPr>
          <w:rFonts w:hint="eastAsia"/>
          <w:sz w:val="28"/>
          <w:szCs w:val="28"/>
        </w:rPr>
        <w:t xml:space="preserve"> м</w:t>
      </w:r>
      <w:r w:rsidR="00396867" w:rsidRPr="00FA6B25">
        <w:rPr>
          <w:rFonts w:hint="eastAsia"/>
          <w:sz w:val="28"/>
          <w:szCs w:val="28"/>
        </w:rPr>
        <w:t xml:space="preserve"> от </w:t>
      </w:r>
      <w:r w:rsidR="00396867">
        <w:rPr>
          <w:sz w:val="28"/>
          <w:szCs w:val="28"/>
        </w:rPr>
        <w:t xml:space="preserve">границы земельного участка, отделяющего его от территории общего пользования, – проезда с восточной стороны, на расстоянии 1 м </w:t>
      </w:r>
      <w:r w:rsidR="00396867" w:rsidRPr="00FA6B25">
        <w:rPr>
          <w:rFonts w:hint="eastAsia"/>
          <w:sz w:val="28"/>
          <w:szCs w:val="28"/>
        </w:rPr>
        <w:t xml:space="preserve">от </w:t>
      </w:r>
      <w:r w:rsidR="00396867">
        <w:rPr>
          <w:sz w:val="28"/>
          <w:szCs w:val="28"/>
        </w:rPr>
        <w:t xml:space="preserve">границы земельного участка, отделяющего его от территории общего пользования, – проезда с южной стороны, на расстоянии 0,5 м от </w:t>
      </w:r>
      <w:r w:rsidR="00396867" w:rsidRPr="00FA6B25">
        <w:rPr>
          <w:rFonts w:hint="eastAsia"/>
          <w:sz w:val="28"/>
          <w:szCs w:val="28"/>
        </w:rPr>
        <w:t>межевой границы смежного земельного участка, имеющего кадастровый номер 23:40:</w:t>
      </w:r>
      <w:r w:rsidR="00396867">
        <w:rPr>
          <w:sz w:val="28"/>
          <w:szCs w:val="28"/>
        </w:rPr>
        <w:t>0403058:4</w:t>
      </w:r>
      <w:r w:rsidR="00396867" w:rsidRPr="00FA6B25">
        <w:rPr>
          <w:rFonts w:hint="eastAsia"/>
          <w:sz w:val="28"/>
          <w:szCs w:val="28"/>
        </w:rPr>
        <w:t>), в связи с тем, что</w:t>
      </w:r>
      <w:r w:rsidR="00396867">
        <w:rPr>
          <w:sz w:val="28"/>
          <w:szCs w:val="28"/>
        </w:rPr>
        <w:t>,</w:t>
      </w:r>
      <w:r w:rsidR="00396867" w:rsidRPr="00FA6B25">
        <w:rPr>
          <w:rFonts w:hint="eastAsia"/>
          <w:sz w:val="28"/>
          <w:szCs w:val="28"/>
        </w:rPr>
        <w:t xml:space="preserve"> </w:t>
      </w:r>
      <w:r w:rsidR="00396867">
        <w:rPr>
          <w:sz w:val="28"/>
          <w:szCs w:val="28"/>
        </w:rPr>
        <w:t>согласно градостроительному обоснованию ООО «Территория строительства», характеристики земельного участка (существующая охранная зона) неблагоприятны для его застройки с учетом действующих градостроительных норм</w:t>
      </w:r>
      <w:r w:rsidR="00396867" w:rsidRPr="00FA6B25">
        <w:rPr>
          <w:rFonts w:hint="eastAsia"/>
          <w:sz w:val="28"/>
          <w:szCs w:val="28"/>
        </w:rPr>
        <w:t>.</w:t>
      </w:r>
    </w:p>
    <w:p w:rsidR="004246C3" w:rsidRDefault="004246C3" w:rsidP="004246C3">
      <w:pPr>
        <w:pStyle w:val="a8"/>
        <w:ind w:firstLine="720"/>
        <w:rPr>
          <w:sz w:val="28"/>
        </w:rPr>
      </w:pPr>
    </w:p>
    <w:p w:rsidR="004246C3" w:rsidRDefault="004246C3" w:rsidP="004246C3">
      <w:pPr>
        <w:pStyle w:val="a8"/>
        <w:ind w:firstLine="720"/>
        <w:rPr>
          <w:sz w:val="28"/>
        </w:rPr>
      </w:pPr>
    </w:p>
    <w:p w:rsidR="004246C3" w:rsidRPr="00C8336C" w:rsidRDefault="004246C3" w:rsidP="004246C3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:rsidR="004246C3" w:rsidRPr="00C8336C" w:rsidRDefault="004246C3" w:rsidP="004246C3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:rsidR="004246C3" w:rsidRPr="00C8336C" w:rsidRDefault="004246C3" w:rsidP="004246C3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:rsidR="004246C3" w:rsidRPr="00C8336C" w:rsidRDefault="004246C3" w:rsidP="004246C3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:rsidR="004246C3" w:rsidRPr="00C8336C" w:rsidRDefault="004246C3" w:rsidP="004246C3">
      <w:pPr>
        <w:jc w:val="both"/>
      </w:pPr>
      <w:r w:rsidRPr="00C8336C">
        <w:rPr>
          <w:sz w:val="28"/>
          <w:szCs w:val="28"/>
        </w:rPr>
        <w:t>заместитель председателя к</w:t>
      </w:r>
      <w:r>
        <w:rPr>
          <w:sz w:val="28"/>
          <w:szCs w:val="28"/>
        </w:rPr>
        <w:t xml:space="preserve">омиссии                        </w:t>
      </w:r>
      <w:r w:rsidRPr="00C8336C">
        <w:rPr>
          <w:sz w:val="28"/>
          <w:szCs w:val="28"/>
        </w:rPr>
        <w:t xml:space="preserve">                          Е.А. Семёнова</w:t>
      </w:r>
    </w:p>
    <w:p w:rsidR="00897921" w:rsidRPr="00CA0943" w:rsidRDefault="00897921" w:rsidP="00CA0943">
      <w:pPr>
        <w:pStyle w:val="60"/>
        <w:shd w:val="clear" w:color="auto" w:fill="auto"/>
        <w:spacing w:before="0"/>
        <w:rPr>
          <w:sz w:val="24"/>
          <w:szCs w:val="24"/>
        </w:rPr>
      </w:pPr>
    </w:p>
    <w:sectPr w:rsidR="00897921" w:rsidRPr="00CA0943" w:rsidSect="00747824">
      <w:headerReference w:type="even" r:id="rId6"/>
      <w:headerReference w:type="default" r:id="rId7"/>
      <w:footnotePr>
        <w:pos w:val="beneathText"/>
      </w:footnotePr>
      <w:pgSz w:w="11905" w:h="16837"/>
      <w:pgMar w:top="1134" w:right="567" w:bottom="1134" w:left="170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A4" w:rsidRDefault="00A372A4">
      <w:r>
        <w:separator/>
      </w:r>
    </w:p>
  </w:endnote>
  <w:endnote w:type="continuationSeparator" w:id="0">
    <w:p w:rsidR="00A372A4" w:rsidRDefault="00A3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A4" w:rsidRDefault="00A372A4">
      <w:r>
        <w:separator/>
      </w:r>
    </w:p>
  </w:footnote>
  <w:footnote w:type="continuationSeparator" w:id="0">
    <w:p w:rsidR="00A372A4" w:rsidRDefault="00A3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D7" w:rsidRDefault="00155111" w:rsidP="000E46B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D7ED7" w:rsidRDefault="00FE79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D7" w:rsidRDefault="00155111" w:rsidP="000E46B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792E">
      <w:rPr>
        <w:rStyle w:val="a3"/>
        <w:noProof/>
      </w:rPr>
      <w:t>2</w:t>
    </w:r>
    <w:r>
      <w:rPr>
        <w:rStyle w:val="a3"/>
      </w:rPr>
      <w:fldChar w:fldCharType="end"/>
    </w:r>
  </w:p>
  <w:p w:rsidR="006D7ED7" w:rsidRDefault="00FE79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A9"/>
    <w:rsid w:val="000E0729"/>
    <w:rsid w:val="00155111"/>
    <w:rsid w:val="00186A3F"/>
    <w:rsid w:val="00351DF4"/>
    <w:rsid w:val="00396867"/>
    <w:rsid w:val="003D3BDA"/>
    <w:rsid w:val="004246C3"/>
    <w:rsid w:val="006C63B7"/>
    <w:rsid w:val="00703780"/>
    <w:rsid w:val="00760506"/>
    <w:rsid w:val="00782A7B"/>
    <w:rsid w:val="0082174D"/>
    <w:rsid w:val="00897921"/>
    <w:rsid w:val="009414DC"/>
    <w:rsid w:val="00A372A4"/>
    <w:rsid w:val="00B11380"/>
    <w:rsid w:val="00CA0943"/>
    <w:rsid w:val="00DB4950"/>
    <w:rsid w:val="00EE70A1"/>
    <w:rsid w:val="00F456A9"/>
    <w:rsid w:val="00F62B77"/>
    <w:rsid w:val="00F677AA"/>
    <w:rsid w:val="00FE5B74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14D0"/>
  <w15:docId w15:val="{11633D35-9660-4F06-90DD-8CCD2D81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5111"/>
  </w:style>
  <w:style w:type="paragraph" w:styleId="a4">
    <w:name w:val="header"/>
    <w:basedOn w:val="a"/>
    <w:link w:val="a5"/>
    <w:rsid w:val="00155111"/>
  </w:style>
  <w:style w:type="character" w:customStyle="1" w:styleId="a5">
    <w:name w:val="Верхний колонтитул Знак"/>
    <w:basedOn w:val="a0"/>
    <w:link w:val="a4"/>
    <w:rsid w:val="0015511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rmal (Web)"/>
    <w:basedOn w:val="a"/>
    <w:rsid w:val="00155111"/>
    <w:pPr>
      <w:suppressAutoHyphens w:val="0"/>
      <w:autoSpaceDE w:val="0"/>
      <w:autoSpaceDN w:val="0"/>
      <w:spacing w:before="100" w:after="100"/>
    </w:pPr>
    <w:rPr>
      <w:rFonts w:ascii="Courier New" w:hAnsi="Courier New" w:cs="Courier New"/>
      <w:color w:val="000000"/>
      <w:lang w:eastAsia="ru-RU"/>
    </w:rPr>
  </w:style>
  <w:style w:type="paragraph" w:customStyle="1" w:styleId="ConsPlusNormal">
    <w:name w:val="ConsPlusNormal"/>
    <w:rsid w:val="00155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CA094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CA09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0943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rFonts w:cs="Times New Roman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CA0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0943"/>
    <w:pPr>
      <w:widowControl w:val="0"/>
      <w:shd w:val="clear" w:color="auto" w:fill="FFFFFF"/>
      <w:suppressAutoHyphens w:val="0"/>
      <w:spacing w:before="1380" w:line="274" w:lineRule="exact"/>
    </w:pPr>
    <w:rPr>
      <w:rFonts w:cs="Times New Roman"/>
      <w:sz w:val="22"/>
      <w:szCs w:val="22"/>
      <w:lang w:eastAsia="en-US"/>
    </w:rPr>
  </w:style>
  <w:style w:type="paragraph" w:styleId="a8">
    <w:name w:val="Body Text"/>
    <w:basedOn w:val="a"/>
    <w:link w:val="a9"/>
    <w:unhideWhenUsed/>
    <w:qFormat/>
    <w:rsid w:val="004246C3"/>
    <w:pPr>
      <w:suppressAutoHyphens w:val="0"/>
      <w:jc w:val="both"/>
    </w:pPr>
    <w:rPr>
      <w:rFonts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24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68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8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Кантемирова ТН</cp:lastModifiedBy>
  <cp:revision>2</cp:revision>
  <cp:lastPrinted>2022-09-06T08:04:00Z</cp:lastPrinted>
  <dcterms:created xsi:type="dcterms:W3CDTF">2022-12-15T09:53:00Z</dcterms:created>
  <dcterms:modified xsi:type="dcterms:W3CDTF">2022-12-15T09:53:00Z</dcterms:modified>
</cp:coreProperties>
</file>