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C9179C" w:rsidRPr="00C9179C" w:rsidTr="00AB0B12">
        <w:tc>
          <w:tcPr>
            <w:tcW w:w="5070" w:type="dxa"/>
          </w:tcPr>
          <w:p w:rsidR="00C9179C" w:rsidRP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9179C" w:rsidRPr="00C9179C" w:rsidRDefault="00C9179C" w:rsidP="002326C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 </w:t>
            </w:r>
            <w:r w:rsidR="00FE5112">
              <w:rPr>
                <w:rFonts w:ascii="Times New Roman" w:eastAsia="Times New Roman" w:hAnsi="Times New Roman"/>
                <w:sz w:val="28"/>
                <w:szCs w:val="28"/>
              </w:rPr>
              <w:t xml:space="preserve">потребительского рынка и услуг </w:t>
            </w: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C9179C" w:rsidRPr="00C9179C" w:rsidRDefault="00FE5112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Саранчуку А.П.</w:t>
            </w:r>
          </w:p>
        </w:tc>
      </w:tr>
    </w:tbl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FE5112" w:rsidRDefault="002326CC" w:rsidP="00FE511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proofErr w:type="gramStart"/>
      <w:r w:rsidRPr="002326CC">
        <w:rPr>
          <w:rFonts w:ascii="Times New Roman" w:eastAsia="Calibri" w:hAnsi="Times New Roman" w:cs="Times New Roman"/>
          <w:bCs/>
          <w:sz w:val="28"/>
          <w:szCs w:val="24"/>
        </w:rPr>
        <w:t xml:space="preserve">постановления администрации муниципального образования город-курорт Геленджик </w:t>
      </w:r>
      <w:r w:rsidR="00FE5112" w:rsidRPr="00FE5112">
        <w:rPr>
          <w:rFonts w:ascii="Times New Roman" w:eastAsia="Calibri" w:hAnsi="Times New Roman" w:cs="Times New Roman"/>
          <w:bCs/>
          <w:sz w:val="28"/>
          <w:szCs w:val="24"/>
        </w:rPr>
        <w:t>от 1 апреля 2022 года №737 «О внесении изменений в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</w:t>
      </w:r>
      <w:r w:rsidR="00FE5112">
        <w:rPr>
          <w:rFonts w:ascii="Times New Roman" w:eastAsia="Calibri" w:hAnsi="Times New Roman" w:cs="Times New Roman"/>
          <w:bCs/>
          <w:sz w:val="28"/>
          <w:szCs w:val="24"/>
        </w:rPr>
        <w:t>т Геленджик</w:t>
      </w:r>
      <w:proofErr w:type="gramEnd"/>
    </w:p>
    <w:p w:rsidR="002326CC" w:rsidRPr="00C9179C" w:rsidRDefault="00FE5112" w:rsidP="00FE511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E5112">
        <w:rPr>
          <w:rFonts w:ascii="Times New Roman" w:eastAsia="Calibri" w:hAnsi="Times New Roman" w:cs="Times New Roman"/>
          <w:bCs/>
          <w:sz w:val="28"/>
          <w:szCs w:val="24"/>
        </w:rPr>
        <w:t>от 3 августа 2021 года №1522)</w:t>
      </w:r>
      <w:r>
        <w:rPr>
          <w:rFonts w:ascii="Times New Roman" w:eastAsia="Calibri" w:hAnsi="Times New Roman" w:cs="Times New Roman"/>
          <w:bCs/>
          <w:sz w:val="28"/>
          <w:szCs w:val="24"/>
        </w:rPr>
        <w:t>»</w:t>
      </w:r>
    </w:p>
    <w:p w:rsidR="00FE5112" w:rsidRDefault="00FE5112" w:rsidP="002326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5112" w:rsidRDefault="00FE5112" w:rsidP="002326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9179C" w:rsidRPr="002326CC" w:rsidRDefault="00C9179C" w:rsidP="00FE511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экономики администрации муниципального образования город-кур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орт Геленджик как уполномоченным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проведению экспертизы муниципальных нормативных правовых актов муниципального образования город-курорт Геленджик (далее – уполномоченный орган)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муниципального образования город-курорт Геленджик </w:t>
      </w:r>
      <w:r w:rsidR="00FE5112" w:rsidRPr="00FE51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1 апреля 2022 года №737 «О внесении изменений в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 </w:t>
      </w:r>
      <w:proofErr w:type="spellStart"/>
      <w:proofErr w:type="gramStart"/>
      <w:r w:rsidR="00FE5112" w:rsidRPr="00FE51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</w:t>
      </w:r>
      <w:r w:rsidR="00FE51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FE5112" w:rsidRPr="00FE51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вания</w:t>
      </w:r>
      <w:proofErr w:type="spellEnd"/>
      <w:proofErr w:type="gramEnd"/>
      <w:r w:rsidR="00FE5112" w:rsidRPr="00FE51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город-курорт Геленджик» (в редакции постановления администрации муниципального образования город-курорт Геленджик от 3 августа 2021 года №1522)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также – нормативный правовой акт).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36" w:history="1">
        <w:proofErr w:type="gramStart"/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</w:t>
        </w:r>
        <w:proofErr w:type="gramEnd"/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орядком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подлежит проведению экспертизы.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утвержденным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начальником управления экономики администрации муниципального 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А.К. Ананиади 17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8" w:anchor="Par58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ноября                       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9" w:anchor="Par61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8F63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</w:t>
      </w:r>
      <w:r w:rsidR="008F63DE" w:rsidRPr="008F6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потребительского рынка и услуг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 w:rsidR="008F63D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(далее - регулирующий орган).</w:t>
      </w:r>
    </w:p>
    <w:p w:rsidR="00C9179C" w:rsidRPr="00C9179C" w:rsidRDefault="00C9179C" w:rsidP="00C9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179C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 в соответствии со статьями 16, 37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proofErr w:type="gramStart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proofErr w:type="gramEnd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представителю Уполномоченного по защите прав предпринимателей в Краснодарском крае на территории муниципального образования город-курорт Геленджик,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Торгово-промышленной палаты города-курорта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Общественной палаты муниципального образования город-курорт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Ассоциации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«Содействие в развитии курорта Геленджик».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10" w:anchor="Par64" w:history="1">
        <w:r w:rsidRPr="00C9179C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осуществления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газета «Официальный вестник органов местного самоуправления муниципального образования город-курорт Геленджик», №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потребительского рынка и услуг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город-курорт Геленджик.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 результатам экспертизы сделан</w:t>
      </w:r>
      <w:bookmarkStart w:id="0" w:name="_GoBack"/>
      <w:bookmarkEnd w:id="0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ы выводы об отсутствии в норматив-ном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экономики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</w:p>
    <w:p w:rsidR="000D1472" w:rsidRPr="00C9179C" w:rsidRDefault="00C9179C" w:rsidP="00C9179C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А.К. Ананиади</w:t>
      </w:r>
    </w:p>
    <w:sectPr w:rsidR="000D1472" w:rsidRPr="00C9179C" w:rsidSect="005B5DF1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7D" w:rsidRDefault="00481D7D">
      <w:pPr>
        <w:spacing w:after="0" w:line="240" w:lineRule="auto"/>
      </w:pPr>
      <w:r>
        <w:separator/>
      </w:r>
    </w:p>
  </w:endnote>
  <w:endnote w:type="continuationSeparator" w:id="0">
    <w:p w:rsidR="00481D7D" w:rsidRDefault="0048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7D" w:rsidRDefault="00481D7D">
      <w:pPr>
        <w:spacing w:after="0" w:line="240" w:lineRule="auto"/>
      </w:pPr>
      <w:r>
        <w:separator/>
      </w:r>
    </w:p>
  </w:footnote>
  <w:footnote w:type="continuationSeparator" w:id="0">
    <w:p w:rsidR="00481D7D" w:rsidRDefault="0048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5DF1" w:rsidRPr="005B5DF1" w:rsidRDefault="0034237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5DF1">
          <w:rPr>
            <w:rFonts w:ascii="Times New Roman" w:hAnsi="Times New Roman"/>
            <w:sz w:val="28"/>
            <w:szCs w:val="28"/>
          </w:rPr>
          <w:fldChar w:fldCharType="begin"/>
        </w:r>
        <w:r w:rsidRPr="005B5D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5DF1">
          <w:rPr>
            <w:rFonts w:ascii="Times New Roman" w:hAnsi="Times New Roman"/>
            <w:sz w:val="28"/>
            <w:szCs w:val="28"/>
          </w:rPr>
          <w:fldChar w:fldCharType="separate"/>
        </w:r>
        <w:r w:rsidR="008F63DE">
          <w:rPr>
            <w:rFonts w:ascii="Times New Roman" w:hAnsi="Times New Roman"/>
            <w:noProof/>
            <w:sz w:val="28"/>
            <w:szCs w:val="28"/>
          </w:rPr>
          <w:t>3</w:t>
        </w:r>
        <w:r w:rsidRPr="005B5D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5DF1" w:rsidRDefault="00481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5"/>
    <w:rsid w:val="00095C89"/>
    <w:rsid w:val="000D1472"/>
    <w:rsid w:val="00104D84"/>
    <w:rsid w:val="002326CC"/>
    <w:rsid w:val="00342377"/>
    <w:rsid w:val="00386435"/>
    <w:rsid w:val="00481D7D"/>
    <w:rsid w:val="0052400B"/>
    <w:rsid w:val="00532D1B"/>
    <w:rsid w:val="00846021"/>
    <w:rsid w:val="008F63DE"/>
    <w:rsid w:val="00C9179C"/>
    <w:rsid w:val="00D22611"/>
    <w:rsid w:val="00D80739"/>
    <w:rsid w:val="00E804A5"/>
    <w:rsid w:val="00F072CC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12</cp:revision>
  <cp:lastPrinted>2023-01-10T13:41:00Z</cp:lastPrinted>
  <dcterms:created xsi:type="dcterms:W3CDTF">2022-10-03T09:19:00Z</dcterms:created>
  <dcterms:modified xsi:type="dcterms:W3CDTF">2023-01-10T13:42:00Z</dcterms:modified>
</cp:coreProperties>
</file>