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706C37" w:rsidRDefault="00706C37" w:rsidP="00F74D70">
      <w:pPr>
        <w:spacing w:after="0" w:line="240" w:lineRule="auto"/>
        <w:jc w:val="center"/>
        <w:rPr>
          <w:rFonts w:ascii="Times New Roman" w:hAnsi="Times New Roman"/>
          <w:b/>
          <w:sz w:val="28"/>
          <w:szCs w:val="28"/>
        </w:rPr>
      </w:pPr>
    </w:p>
    <w:p w:rsidR="00F74D70" w:rsidRDefault="00F74D70" w:rsidP="00F74D70">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организации общественных </w:t>
      </w:r>
      <w:proofErr w:type="gramStart"/>
      <w:r>
        <w:rPr>
          <w:rFonts w:ascii="Times New Roman" w:hAnsi="Times New Roman"/>
          <w:b/>
          <w:sz w:val="28"/>
          <w:szCs w:val="28"/>
        </w:rPr>
        <w:t>обсуждений</w:t>
      </w:r>
      <w:proofErr w:type="gramEnd"/>
      <w:r>
        <w:rPr>
          <w:rFonts w:ascii="Times New Roman" w:hAnsi="Times New Roman"/>
          <w:b/>
          <w:sz w:val="28"/>
          <w:szCs w:val="28"/>
        </w:rPr>
        <w:t xml:space="preserve"> намечаемой хозяйственной и иной деятельности, которая подлежит экологической экспертизе, в новой редакции</w:t>
      </w:r>
    </w:p>
    <w:p w:rsidR="00F74D70" w:rsidRDefault="00F74D70" w:rsidP="00F74D70">
      <w:pPr>
        <w:spacing w:after="0" w:line="240" w:lineRule="auto"/>
        <w:ind w:firstLine="851"/>
        <w:jc w:val="both"/>
        <w:rPr>
          <w:rFonts w:ascii="Times New Roman" w:hAnsi="Times New Roman"/>
          <w:sz w:val="28"/>
          <w:szCs w:val="28"/>
        </w:rPr>
      </w:pPr>
    </w:p>
    <w:p w:rsidR="00F74D70" w:rsidRDefault="00F74D70" w:rsidP="00F74D70">
      <w:pPr>
        <w:spacing w:after="0" w:line="240" w:lineRule="auto"/>
        <w:ind w:firstLine="851"/>
        <w:jc w:val="both"/>
        <w:rPr>
          <w:rFonts w:ascii="Times New Roman" w:hAnsi="Times New Roman"/>
          <w:sz w:val="28"/>
          <w:szCs w:val="28"/>
        </w:rPr>
      </w:pPr>
    </w:p>
    <w:p w:rsidR="00F74D70" w:rsidRDefault="00F74D70" w:rsidP="00F74D70">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В целях повышения качества предоставления муниципальных услуг,  руководствуясь Федеральным законом от 27 июля 2010 года № 210-ФЗ                «Об организации предоставления государственных и муниципальных услуг»             (в редакции Федерального закона от 2</w:t>
      </w:r>
      <w:r w:rsidR="00706C37">
        <w:rPr>
          <w:rFonts w:ascii="Times New Roman" w:hAnsi="Times New Roman"/>
          <w:sz w:val="28"/>
          <w:szCs w:val="28"/>
        </w:rPr>
        <w:t>8</w:t>
      </w:r>
      <w:r>
        <w:rPr>
          <w:rFonts w:ascii="Times New Roman" w:hAnsi="Times New Roman"/>
          <w:sz w:val="28"/>
          <w:szCs w:val="28"/>
        </w:rPr>
        <w:t xml:space="preserve"> </w:t>
      </w:r>
      <w:r w:rsidR="00706C37">
        <w:rPr>
          <w:rFonts w:ascii="Times New Roman" w:hAnsi="Times New Roman"/>
          <w:sz w:val="28"/>
          <w:szCs w:val="28"/>
        </w:rPr>
        <w:t xml:space="preserve">декабря </w:t>
      </w:r>
      <w:r>
        <w:rPr>
          <w:rFonts w:ascii="Times New Roman" w:hAnsi="Times New Roman"/>
          <w:sz w:val="28"/>
          <w:szCs w:val="28"/>
        </w:rPr>
        <w:t>2013 года №</w:t>
      </w:r>
      <w:r w:rsidR="00706C37">
        <w:rPr>
          <w:rFonts w:ascii="Times New Roman" w:hAnsi="Times New Roman"/>
          <w:sz w:val="28"/>
          <w:szCs w:val="28"/>
        </w:rPr>
        <w:t>444</w:t>
      </w:r>
      <w:r>
        <w:rPr>
          <w:rFonts w:ascii="Times New Roman" w:hAnsi="Times New Roman"/>
          <w:sz w:val="28"/>
          <w:szCs w:val="28"/>
        </w:rPr>
        <w:t xml:space="preserve">-ФЗ),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w:t>
      </w:r>
      <w:r w:rsidR="00706C37">
        <w:rPr>
          <w:rFonts w:ascii="Times New Roman" w:hAnsi="Times New Roman"/>
          <w:sz w:val="28"/>
          <w:szCs w:val="28"/>
        </w:rPr>
        <w:t>от 28 декабря 2013 года №416-ФЗ</w:t>
      </w:r>
      <w:proofErr w:type="gramEnd"/>
      <w:r>
        <w:rPr>
          <w:rFonts w:ascii="Times New Roman" w:hAnsi="Times New Roman"/>
          <w:sz w:val="28"/>
          <w:szCs w:val="28"/>
        </w:rPr>
        <w:t xml:space="preserve">), </w:t>
      </w:r>
      <w:proofErr w:type="gramStart"/>
      <w:r>
        <w:rPr>
          <w:rFonts w:ascii="Times New Roman" w:hAnsi="Times New Roman"/>
          <w:sz w:val="28"/>
          <w:szCs w:val="28"/>
        </w:rPr>
        <w:t>Федеральным з</w:t>
      </w:r>
      <w:r w:rsidR="00B0287D">
        <w:rPr>
          <w:rFonts w:ascii="Times New Roman" w:hAnsi="Times New Roman"/>
          <w:sz w:val="28"/>
          <w:szCs w:val="28"/>
        </w:rPr>
        <w:t>аконом от 10 января 2002 года №</w:t>
      </w:r>
      <w:r>
        <w:rPr>
          <w:rFonts w:ascii="Times New Roman" w:hAnsi="Times New Roman"/>
          <w:sz w:val="28"/>
          <w:szCs w:val="28"/>
        </w:rPr>
        <w:t xml:space="preserve">7-ФЗ «Об охране окружающей среды» (в редакции Федерального закона от </w:t>
      </w:r>
      <w:r w:rsidR="00B0287D">
        <w:rPr>
          <w:rFonts w:ascii="Times New Roman" w:hAnsi="Times New Roman"/>
          <w:sz w:val="28"/>
          <w:szCs w:val="28"/>
        </w:rPr>
        <w:t>28 декабря 2013 года №409-ФЗ</w:t>
      </w:r>
      <w:r>
        <w:rPr>
          <w:rFonts w:ascii="Times New Roman" w:hAnsi="Times New Roman"/>
          <w:sz w:val="28"/>
          <w:szCs w:val="28"/>
        </w:rPr>
        <w:t>), Федеральным законом от 23 нояб</w:t>
      </w:r>
      <w:r w:rsidR="00B0287D">
        <w:rPr>
          <w:rFonts w:ascii="Times New Roman" w:hAnsi="Times New Roman"/>
          <w:sz w:val="28"/>
          <w:szCs w:val="28"/>
        </w:rPr>
        <w:t>ря 1995 года №</w:t>
      </w:r>
      <w:r>
        <w:rPr>
          <w:rFonts w:ascii="Times New Roman" w:hAnsi="Times New Roman"/>
          <w:sz w:val="28"/>
          <w:szCs w:val="28"/>
        </w:rPr>
        <w:t xml:space="preserve">174-ФЗ «Об экологической экспертизе» (в редакции Федерального закона от </w:t>
      </w:r>
      <w:r w:rsidR="00B0287D">
        <w:rPr>
          <w:rFonts w:ascii="Times New Roman" w:hAnsi="Times New Roman"/>
          <w:sz w:val="28"/>
          <w:szCs w:val="28"/>
        </w:rPr>
        <w:t>28 декабря 2013 года №406-ФЗ</w:t>
      </w:r>
      <w:r>
        <w:rPr>
          <w:rFonts w:ascii="Times New Roman" w:hAnsi="Times New Roman"/>
          <w:sz w:val="28"/>
          <w:szCs w:val="28"/>
        </w:rPr>
        <w:t xml:space="preserve">), постановлением Правительства Российской </w:t>
      </w:r>
      <w:r w:rsidR="00B0287D">
        <w:rPr>
          <w:rFonts w:ascii="Times New Roman" w:hAnsi="Times New Roman"/>
          <w:sz w:val="28"/>
          <w:szCs w:val="28"/>
        </w:rPr>
        <w:t>Федерации от 16 мая 2011 года №</w:t>
      </w:r>
      <w:r>
        <w:rPr>
          <w:rFonts w:ascii="Times New Roman" w:hAnsi="Times New Roman"/>
          <w:sz w:val="28"/>
          <w:szCs w:val="28"/>
        </w:rPr>
        <w:t xml:space="preserve">373 </w:t>
      </w:r>
      <w:r w:rsidR="00B0287D">
        <w:rPr>
          <w:rFonts w:ascii="Times New Roman" w:hAnsi="Times New Roman"/>
          <w:sz w:val="28"/>
          <w:szCs w:val="28"/>
        </w:rPr>
        <w:t xml:space="preserve">                             </w:t>
      </w:r>
      <w:r>
        <w:rPr>
          <w:rFonts w:ascii="Times New Roman" w:hAnsi="Times New Roman"/>
          <w:sz w:val="28"/>
          <w:szCs w:val="28"/>
        </w:rPr>
        <w:t>«О разработке и утверждении административных регламентов исполнения</w:t>
      </w:r>
      <w:proofErr w:type="gramEnd"/>
      <w:r>
        <w:rPr>
          <w:rFonts w:ascii="Times New Roman" w:hAnsi="Times New Roman"/>
          <w:sz w:val="28"/>
          <w:szCs w:val="28"/>
        </w:rPr>
        <w:t xml:space="preserve"> государственных функций и административных регламентов предоставления государственных услуг» (в редакции постановления Правительства Российской Федерации от</w:t>
      </w:r>
      <w:r w:rsidR="00B0287D">
        <w:rPr>
          <w:rFonts w:ascii="Times New Roman" w:hAnsi="Times New Roman"/>
          <w:sz w:val="28"/>
          <w:szCs w:val="28"/>
        </w:rPr>
        <w:t xml:space="preserve"> 23 января 2014 года №53</w:t>
      </w:r>
      <w:r>
        <w:rPr>
          <w:rFonts w:ascii="Times New Roman" w:hAnsi="Times New Roman"/>
          <w:sz w:val="28"/>
          <w:szCs w:val="28"/>
        </w:rPr>
        <w:t xml:space="preserve">), Положением об оценке воздействия </w:t>
      </w:r>
      <w:proofErr w:type="gramStart"/>
      <w:r>
        <w:rPr>
          <w:rFonts w:ascii="Times New Roman" w:hAnsi="Times New Roman"/>
          <w:sz w:val="28"/>
          <w:szCs w:val="28"/>
        </w:rPr>
        <w:t>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w:t>
      </w:r>
      <w:r w:rsidR="00B0287D">
        <w:rPr>
          <w:rFonts w:ascii="Times New Roman" w:hAnsi="Times New Roman"/>
          <w:sz w:val="28"/>
          <w:szCs w:val="28"/>
        </w:rPr>
        <w:t xml:space="preserve"> 2000 года №</w:t>
      </w:r>
      <w:r>
        <w:rPr>
          <w:rFonts w:ascii="Times New Roman" w:hAnsi="Times New Roman"/>
          <w:sz w:val="28"/>
          <w:szCs w:val="28"/>
        </w:rPr>
        <w:t>372, 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w:t>
      </w:r>
      <w:proofErr w:type="gramEnd"/>
      <w:r>
        <w:rPr>
          <w:rFonts w:ascii="Times New Roman" w:hAnsi="Times New Roman"/>
          <w:sz w:val="28"/>
          <w:szCs w:val="28"/>
        </w:rPr>
        <w:t xml:space="preserve">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w:t>
      </w:r>
      <w:r>
        <w:rPr>
          <w:rFonts w:ascii="Times New Roman" w:hAnsi="Times New Roman"/>
          <w:sz w:val="28"/>
          <w:szCs w:val="28"/>
        </w:rPr>
        <w:lastRenderedPageBreak/>
        <w:t>образования город-курорт Геленджик от 12 августа 2011 года № 1974), статьями 7, 32, 70 Устава муниципального образования город-курорт</w:t>
      </w:r>
      <w:r w:rsidR="00B0287D">
        <w:rPr>
          <w:rFonts w:ascii="Times New Roman" w:hAnsi="Times New Roman"/>
          <w:sz w:val="28"/>
          <w:szCs w:val="28"/>
        </w:rPr>
        <w:t xml:space="preserve"> </w:t>
      </w:r>
      <w:r>
        <w:rPr>
          <w:rFonts w:ascii="Times New Roman" w:hAnsi="Times New Roman"/>
          <w:sz w:val="28"/>
          <w:szCs w:val="28"/>
        </w:rPr>
        <w:t xml:space="preserve">Геленджик,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F74D70" w:rsidRDefault="00F74D70" w:rsidP="00F74D70">
      <w:pPr>
        <w:spacing w:after="0" w:line="240" w:lineRule="auto"/>
        <w:ind w:firstLine="851"/>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администрацией муниципального образования город-курорт Геленджик муниципальной услуги по организации общественных </w:t>
      </w:r>
      <w:proofErr w:type="gramStart"/>
      <w:r>
        <w:rPr>
          <w:rFonts w:ascii="Times New Roman" w:hAnsi="Times New Roman"/>
          <w:sz w:val="28"/>
          <w:szCs w:val="28"/>
        </w:rPr>
        <w:t>обсуждений</w:t>
      </w:r>
      <w:proofErr w:type="gramEnd"/>
      <w:r>
        <w:rPr>
          <w:rFonts w:ascii="Times New Roman" w:hAnsi="Times New Roman"/>
          <w:sz w:val="28"/>
          <w:szCs w:val="28"/>
        </w:rPr>
        <w:t xml:space="preserve"> намечаемой хозяйственной и иной деятельности, которая подлежит экологической экспертизе, в новой редакции (прилагается).</w:t>
      </w:r>
    </w:p>
    <w:p w:rsidR="00F74D70" w:rsidRDefault="00F74D70" w:rsidP="00F74D70">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Постановление администрации муниципального образования город-курорт Геленджик от 29 июня 2010 года № 1813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организации общественных </w:t>
      </w:r>
      <w:proofErr w:type="gramStart"/>
      <w:r>
        <w:rPr>
          <w:rFonts w:ascii="Times New Roman" w:hAnsi="Times New Roman"/>
          <w:sz w:val="28"/>
          <w:szCs w:val="28"/>
        </w:rPr>
        <w:t>обсуждений</w:t>
      </w:r>
      <w:proofErr w:type="gramEnd"/>
      <w:r>
        <w:rPr>
          <w:rFonts w:ascii="Times New Roman" w:hAnsi="Times New Roman"/>
          <w:sz w:val="28"/>
          <w:szCs w:val="28"/>
        </w:rPr>
        <w:t xml:space="preserve"> намечаемой хозяйственной и иной деятельности, которая подлежит экологической экспертизе на территории муниципального образования город-курорт Геленджик» признать утратившим силу.</w:t>
      </w:r>
    </w:p>
    <w:p w:rsidR="00F74D70" w:rsidRDefault="00F74D70" w:rsidP="00F74D70">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Настоящее постановление опубликовать в </w:t>
      </w:r>
      <w:proofErr w:type="spellStart"/>
      <w:r>
        <w:rPr>
          <w:rFonts w:ascii="Times New Roman" w:hAnsi="Times New Roman"/>
          <w:sz w:val="28"/>
          <w:szCs w:val="28"/>
        </w:rPr>
        <w:t>Геленджикской</w:t>
      </w:r>
      <w:proofErr w:type="spellEnd"/>
      <w:r>
        <w:rPr>
          <w:rFonts w:ascii="Times New Roman" w:hAnsi="Times New Roman"/>
          <w:sz w:val="28"/>
          <w:szCs w:val="28"/>
        </w:rPr>
        <w:t xml:space="preserve"> городской газете «Прибой» и разместить в информационно-телекоммуникационной сети «Интернет» на официальном сайте администрации муниципального образования город-курорт Геленджик в течение 10 дней со дня вступления в силу настоящего постановления.</w:t>
      </w:r>
    </w:p>
    <w:p w:rsidR="00F74D70" w:rsidRDefault="00F74D70" w:rsidP="00F74D70">
      <w:pPr>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муниципального образования город-курорт Геленджик </w:t>
      </w:r>
      <w:proofErr w:type="spellStart"/>
      <w:r>
        <w:rPr>
          <w:rFonts w:ascii="Times New Roman" w:hAnsi="Times New Roman"/>
          <w:sz w:val="28"/>
          <w:szCs w:val="28"/>
        </w:rPr>
        <w:t>Ф.Г.Колесникова</w:t>
      </w:r>
      <w:proofErr w:type="spellEnd"/>
      <w:r>
        <w:rPr>
          <w:rFonts w:ascii="Times New Roman" w:hAnsi="Times New Roman"/>
          <w:sz w:val="28"/>
          <w:szCs w:val="28"/>
        </w:rPr>
        <w:t>.</w:t>
      </w:r>
    </w:p>
    <w:p w:rsidR="00F74D70" w:rsidRDefault="00F74D70" w:rsidP="00F74D70">
      <w:pPr>
        <w:spacing w:after="0" w:line="240" w:lineRule="auto"/>
        <w:ind w:firstLine="851"/>
        <w:jc w:val="both"/>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rsidR="00F74D70" w:rsidRDefault="00F74D70" w:rsidP="00F74D70">
      <w:pPr>
        <w:spacing w:after="0" w:line="240" w:lineRule="auto"/>
        <w:ind w:firstLine="851"/>
        <w:jc w:val="both"/>
        <w:rPr>
          <w:rFonts w:ascii="Times New Roman" w:hAnsi="Times New Roman"/>
          <w:sz w:val="28"/>
          <w:szCs w:val="28"/>
        </w:rPr>
      </w:pPr>
    </w:p>
    <w:p w:rsidR="00F74D70" w:rsidRDefault="00F74D70" w:rsidP="00F74D70">
      <w:pPr>
        <w:spacing w:after="0" w:line="240" w:lineRule="auto"/>
        <w:jc w:val="both"/>
        <w:rPr>
          <w:rFonts w:ascii="Times New Roman" w:hAnsi="Times New Roman"/>
          <w:sz w:val="28"/>
          <w:szCs w:val="28"/>
        </w:rPr>
      </w:pPr>
    </w:p>
    <w:p w:rsidR="00F74D70" w:rsidRDefault="00F74D70" w:rsidP="00F74D70">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F74D70" w:rsidRDefault="00F74D70" w:rsidP="00F74D70">
      <w:pPr>
        <w:spacing w:after="0" w:line="240" w:lineRule="auto"/>
        <w:jc w:val="both"/>
        <w:rPr>
          <w:rFonts w:ascii="Times New Roman" w:hAnsi="Times New Roman"/>
          <w:sz w:val="28"/>
          <w:szCs w:val="28"/>
        </w:rPr>
      </w:pPr>
      <w:r>
        <w:rPr>
          <w:rFonts w:ascii="Times New Roman" w:hAnsi="Times New Roman"/>
          <w:sz w:val="28"/>
          <w:szCs w:val="28"/>
        </w:rPr>
        <w:t xml:space="preserve">город-курорт Геленджик                                                                         </w:t>
      </w:r>
      <w:proofErr w:type="spellStart"/>
      <w:r>
        <w:rPr>
          <w:rFonts w:ascii="Times New Roman" w:hAnsi="Times New Roman"/>
          <w:sz w:val="28"/>
          <w:szCs w:val="28"/>
        </w:rPr>
        <w:t>В.А.Хрестин</w:t>
      </w:r>
      <w:proofErr w:type="spellEnd"/>
    </w:p>
    <w:p w:rsidR="00F74D70" w:rsidRDefault="00F74D70" w:rsidP="00F74D70"/>
    <w:p w:rsidR="00F74D70" w:rsidRDefault="00F74D70" w:rsidP="00F74D70"/>
    <w:p w:rsidR="00F74D70" w:rsidRDefault="00F74D70" w:rsidP="00F74D70"/>
    <w:p w:rsidR="00706C37" w:rsidRDefault="00706C37" w:rsidP="00F74D70"/>
    <w:p w:rsidR="00706C37" w:rsidRDefault="00706C37" w:rsidP="00F74D70"/>
    <w:p w:rsidR="00F74D70" w:rsidRDefault="00F74D70" w:rsidP="00F74D70"/>
    <w:p w:rsidR="00F74D70" w:rsidRDefault="00F74D70" w:rsidP="00F74D70"/>
    <w:p w:rsidR="00F74D70" w:rsidRDefault="00F74D70" w:rsidP="00F74D70"/>
    <w:p w:rsidR="00F74D70" w:rsidRDefault="00F74D70" w:rsidP="00F74D70"/>
    <w:p w:rsidR="00F74D70" w:rsidRDefault="00F74D70" w:rsidP="00F74D70"/>
    <w:p w:rsidR="00F74D70" w:rsidRDefault="00F74D70" w:rsidP="00F74D70">
      <w:pPr>
        <w:widowControl w:val="0"/>
        <w:tabs>
          <w:tab w:val="left" w:pos="2982"/>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ЛИСТ СОГЛАСОВАНИЯ</w:t>
      </w:r>
    </w:p>
    <w:p w:rsidR="00F74D70" w:rsidRDefault="00F74D70" w:rsidP="00F74D70">
      <w:pPr>
        <w:widowControl w:val="0"/>
        <w:tabs>
          <w:tab w:val="left" w:pos="2982"/>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проекта постановления администрации муниципального образования </w:t>
      </w:r>
    </w:p>
    <w:p w:rsidR="00F74D70" w:rsidRDefault="00F74D70" w:rsidP="00F74D70">
      <w:pPr>
        <w:widowControl w:val="0"/>
        <w:tabs>
          <w:tab w:val="left" w:pos="2982"/>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город-курорт Геленджик</w:t>
      </w:r>
    </w:p>
    <w:p w:rsidR="00F74D70" w:rsidRDefault="00F74D70" w:rsidP="00F74D70">
      <w:pPr>
        <w:widowControl w:val="0"/>
        <w:tabs>
          <w:tab w:val="left" w:pos="2982"/>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____________________№_________</w:t>
      </w:r>
    </w:p>
    <w:p w:rsidR="00F74D70" w:rsidRDefault="00F74D70" w:rsidP="00F74D70">
      <w:pPr>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
    <w:p w:rsidR="00F74D70" w:rsidRDefault="00F74D70" w:rsidP="00F74D70">
      <w:pPr>
        <w:spacing w:after="0" w:line="240" w:lineRule="auto"/>
        <w:jc w:val="center"/>
        <w:rPr>
          <w:rFonts w:ascii="Times New Roman" w:hAnsi="Times New Roman"/>
          <w:sz w:val="28"/>
          <w:szCs w:val="28"/>
        </w:rPr>
      </w:pPr>
      <w:r>
        <w:rPr>
          <w:rFonts w:ascii="Times New Roman" w:hAnsi="Times New Roman"/>
          <w:sz w:val="28"/>
          <w:szCs w:val="28"/>
        </w:rPr>
        <w:t xml:space="preserve">по предоставлению администрацией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F74D70" w:rsidRDefault="00F74D70" w:rsidP="00F74D70">
      <w:pPr>
        <w:spacing w:after="0" w:line="240" w:lineRule="auto"/>
        <w:jc w:val="center"/>
        <w:rPr>
          <w:rFonts w:ascii="Times New Roman" w:hAnsi="Times New Roman"/>
          <w:sz w:val="28"/>
          <w:szCs w:val="28"/>
        </w:rPr>
      </w:pPr>
      <w:r>
        <w:rPr>
          <w:rFonts w:ascii="Times New Roman" w:hAnsi="Times New Roman"/>
          <w:sz w:val="28"/>
          <w:szCs w:val="28"/>
        </w:rPr>
        <w:t xml:space="preserve">образования город-курорт Геленджик муниципальной услуги </w:t>
      </w:r>
    </w:p>
    <w:p w:rsidR="00F74D70" w:rsidRDefault="00F74D70" w:rsidP="00F74D70">
      <w:pPr>
        <w:spacing w:after="0" w:line="240" w:lineRule="auto"/>
        <w:jc w:val="center"/>
        <w:rPr>
          <w:rFonts w:ascii="Times New Roman" w:hAnsi="Times New Roman"/>
          <w:sz w:val="28"/>
          <w:szCs w:val="28"/>
        </w:rPr>
      </w:pPr>
      <w:r>
        <w:rPr>
          <w:rFonts w:ascii="Times New Roman" w:hAnsi="Times New Roman"/>
          <w:sz w:val="28"/>
          <w:szCs w:val="28"/>
        </w:rPr>
        <w:t xml:space="preserve">по организации общественных обсуждений намечаемой </w:t>
      </w:r>
    </w:p>
    <w:p w:rsidR="00F74D70" w:rsidRDefault="00F74D70" w:rsidP="00F74D70">
      <w:pPr>
        <w:spacing w:after="0" w:line="240" w:lineRule="auto"/>
        <w:jc w:val="center"/>
        <w:rPr>
          <w:rFonts w:ascii="Times New Roman" w:hAnsi="Times New Roman"/>
          <w:sz w:val="28"/>
          <w:szCs w:val="28"/>
        </w:rPr>
      </w:pPr>
      <w:r>
        <w:rPr>
          <w:rFonts w:ascii="Times New Roman" w:hAnsi="Times New Roman"/>
          <w:sz w:val="28"/>
          <w:szCs w:val="28"/>
        </w:rPr>
        <w:t xml:space="preserve">хозяйственной и иной деятельности, которая подлежит </w:t>
      </w:r>
    </w:p>
    <w:p w:rsidR="00F74D70" w:rsidRDefault="00F74D70" w:rsidP="00F74D70">
      <w:pPr>
        <w:spacing w:after="0" w:line="240" w:lineRule="auto"/>
        <w:jc w:val="center"/>
        <w:rPr>
          <w:rFonts w:ascii="Times New Roman" w:hAnsi="Times New Roman"/>
          <w:sz w:val="28"/>
          <w:szCs w:val="28"/>
        </w:rPr>
      </w:pPr>
      <w:r>
        <w:rPr>
          <w:rFonts w:ascii="Times New Roman" w:hAnsi="Times New Roman"/>
          <w:sz w:val="28"/>
          <w:szCs w:val="28"/>
        </w:rPr>
        <w:t>экологической экспертизе, в новой редакции»</w:t>
      </w:r>
    </w:p>
    <w:p w:rsidR="00F74D70" w:rsidRDefault="00F74D70" w:rsidP="00F74D70">
      <w:pPr>
        <w:widowControl w:val="0"/>
        <w:tabs>
          <w:tab w:val="left" w:pos="2982"/>
        </w:tabs>
        <w:autoSpaceDE w:val="0"/>
        <w:autoSpaceDN w:val="0"/>
        <w:adjustRightInd w:val="0"/>
        <w:spacing w:after="0" w:line="240" w:lineRule="auto"/>
        <w:rPr>
          <w:rFonts w:ascii="Times New Roman" w:eastAsia="Times New Roman" w:hAnsi="Times New Roman"/>
          <w:sz w:val="28"/>
          <w:szCs w:val="28"/>
          <w:lang w:eastAsia="ru-RU"/>
        </w:rPr>
      </w:pPr>
    </w:p>
    <w:p w:rsidR="00F74D70" w:rsidRDefault="00F74D70" w:rsidP="00F74D70">
      <w:pPr>
        <w:widowControl w:val="0"/>
        <w:tabs>
          <w:tab w:val="left" w:pos="2982"/>
        </w:tabs>
        <w:autoSpaceDE w:val="0"/>
        <w:autoSpaceDN w:val="0"/>
        <w:adjustRightInd w:val="0"/>
        <w:spacing w:after="0" w:line="240" w:lineRule="auto"/>
        <w:rPr>
          <w:rFonts w:ascii="Times New Roman" w:eastAsia="Times New Roman" w:hAnsi="Times New Roman"/>
          <w:sz w:val="28"/>
          <w:szCs w:val="28"/>
          <w:lang w:eastAsia="ru-RU"/>
        </w:rPr>
      </w:pPr>
    </w:p>
    <w:p w:rsidR="00F74D70" w:rsidRDefault="00F74D70" w:rsidP="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подготовлен и внесен:</w:t>
      </w:r>
    </w:p>
    <w:tbl>
      <w:tblPr>
        <w:tblW w:w="0" w:type="auto"/>
        <w:tblLook w:val="01E0" w:firstRow="1" w:lastRow="1" w:firstColumn="1" w:lastColumn="1" w:noHBand="0" w:noVBand="0"/>
      </w:tblPr>
      <w:tblGrid>
        <w:gridCol w:w="5388"/>
        <w:gridCol w:w="1920"/>
        <w:gridCol w:w="2546"/>
      </w:tblGrid>
      <w:tr w:rsidR="00F74D70" w:rsidTr="00F74D70">
        <w:tc>
          <w:tcPr>
            <w:tcW w:w="5388" w:type="dxa"/>
            <w:hideMark/>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Отделом промышленности, транспорта, связи и экологии администрации муниципального образования </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город-курорт Геленджик</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w:t>
            </w:r>
          </w:p>
        </w:tc>
        <w:tc>
          <w:tcPr>
            <w:tcW w:w="1920" w:type="dxa"/>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tc>
        <w:tc>
          <w:tcPr>
            <w:tcW w:w="2546" w:type="dxa"/>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М.С.Полуничев</w:t>
            </w:r>
            <w:proofErr w:type="spellEnd"/>
          </w:p>
        </w:tc>
      </w:tr>
    </w:tbl>
    <w:p w:rsidR="00F74D70" w:rsidRDefault="00F74D70" w:rsidP="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p w:rsidR="00F74D70" w:rsidRDefault="00F74D70" w:rsidP="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согласован:</w:t>
      </w:r>
    </w:p>
    <w:tbl>
      <w:tblPr>
        <w:tblW w:w="0" w:type="auto"/>
        <w:tblLook w:val="01E0" w:firstRow="1" w:lastRow="1" w:firstColumn="1" w:lastColumn="1" w:noHBand="0" w:noVBand="0"/>
      </w:tblPr>
      <w:tblGrid>
        <w:gridCol w:w="5312"/>
        <w:gridCol w:w="1996"/>
        <w:gridCol w:w="2546"/>
      </w:tblGrid>
      <w:tr w:rsidR="00F74D70" w:rsidTr="00F74D70">
        <w:tc>
          <w:tcPr>
            <w:tcW w:w="5312" w:type="dxa"/>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w:t>
            </w:r>
            <w:proofErr w:type="gramStart"/>
            <w:r>
              <w:rPr>
                <w:rFonts w:ascii="Times New Roman" w:eastAsia="Times New Roman" w:hAnsi="Times New Roman"/>
                <w:sz w:val="28"/>
                <w:szCs w:val="28"/>
                <w:lang w:eastAsia="ru-RU"/>
              </w:rPr>
              <w:t>правового</w:t>
            </w:r>
            <w:proofErr w:type="gramEnd"/>
            <w:r>
              <w:rPr>
                <w:rFonts w:ascii="Times New Roman" w:eastAsia="Times New Roman" w:hAnsi="Times New Roman"/>
                <w:sz w:val="28"/>
                <w:szCs w:val="28"/>
                <w:lang w:eastAsia="ru-RU"/>
              </w:rPr>
              <w:t xml:space="preserve"> </w:t>
            </w:r>
          </w:p>
          <w:p w:rsidR="00F74D70" w:rsidRDefault="00F74D70">
            <w:pPr>
              <w:widowControl w:val="0"/>
              <w:tabs>
                <w:tab w:val="left" w:pos="298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управления администрации муниципального образования </w:t>
            </w:r>
          </w:p>
          <w:p w:rsidR="00F74D70" w:rsidRDefault="00F74D70">
            <w:pPr>
              <w:widowControl w:val="0"/>
              <w:tabs>
                <w:tab w:val="left" w:pos="298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город-курорт Геленджик</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tc>
        <w:tc>
          <w:tcPr>
            <w:tcW w:w="1996" w:type="dxa"/>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tc>
        <w:tc>
          <w:tcPr>
            <w:tcW w:w="2546" w:type="dxa"/>
          </w:tcPr>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А.Г.Савиди</w:t>
            </w:r>
            <w:proofErr w:type="spellEnd"/>
          </w:p>
        </w:tc>
      </w:tr>
      <w:tr w:rsidR="00F74D70" w:rsidTr="00F74D70">
        <w:tc>
          <w:tcPr>
            <w:tcW w:w="5312" w:type="dxa"/>
            <w:hideMark/>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управления </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экономики администрации</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город-курорт Геленджик</w:t>
            </w:r>
          </w:p>
        </w:tc>
        <w:tc>
          <w:tcPr>
            <w:tcW w:w="1996" w:type="dxa"/>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tc>
        <w:tc>
          <w:tcPr>
            <w:tcW w:w="2546" w:type="dxa"/>
          </w:tcPr>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С.Н.Сивкова</w:t>
            </w:r>
            <w:proofErr w:type="spellEnd"/>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tc>
      </w:tr>
      <w:tr w:rsidR="00F74D70" w:rsidTr="00F74D70">
        <w:tc>
          <w:tcPr>
            <w:tcW w:w="5312" w:type="dxa"/>
            <w:hideMark/>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главы</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город-курорт Геленджик</w:t>
            </w:r>
          </w:p>
        </w:tc>
        <w:tc>
          <w:tcPr>
            <w:tcW w:w="1996" w:type="dxa"/>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tc>
        <w:tc>
          <w:tcPr>
            <w:tcW w:w="2546" w:type="dxa"/>
          </w:tcPr>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А.В.Крохмаль</w:t>
            </w:r>
            <w:proofErr w:type="spellEnd"/>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tc>
      </w:tr>
      <w:tr w:rsidR="00F74D70" w:rsidTr="00F74D70">
        <w:tc>
          <w:tcPr>
            <w:tcW w:w="5312" w:type="dxa"/>
            <w:hideMark/>
          </w:tcPr>
          <w:p w:rsidR="00F74D70" w:rsidRDefault="00F74D70">
            <w:pPr>
              <w:widowControl w:val="0"/>
              <w:tabs>
                <w:tab w:val="left" w:pos="298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заместитель главы муниципального образования </w:t>
            </w:r>
          </w:p>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город-курорт Геленджик</w:t>
            </w:r>
          </w:p>
        </w:tc>
        <w:tc>
          <w:tcPr>
            <w:tcW w:w="1996" w:type="dxa"/>
          </w:tcPr>
          <w:p w:rsidR="00F74D70" w:rsidRDefault="00F74D70">
            <w:pPr>
              <w:widowControl w:val="0"/>
              <w:tabs>
                <w:tab w:val="left" w:pos="2982"/>
              </w:tabs>
              <w:autoSpaceDE w:val="0"/>
              <w:autoSpaceDN w:val="0"/>
              <w:adjustRightInd w:val="0"/>
              <w:spacing w:after="0" w:line="240" w:lineRule="auto"/>
              <w:jc w:val="both"/>
              <w:rPr>
                <w:rFonts w:ascii="Times New Roman" w:eastAsia="Times New Roman" w:hAnsi="Times New Roman"/>
                <w:sz w:val="28"/>
                <w:szCs w:val="28"/>
                <w:lang w:eastAsia="ru-RU"/>
              </w:rPr>
            </w:pPr>
          </w:p>
        </w:tc>
        <w:tc>
          <w:tcPr>
            <w:tcW w:w="2546" w:type="dxa"/>
          </w:tcPr>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Т.П.Константинова</w:t>
            </w:r>
            <w:proofErr w:type="spellEnd"/>
          </w:p>
          <w:p w:rsidR="00F74D70" w:rsidRDefault="00F74D70">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p>
        </w:tc>
      </w:tr>
    </w:tbl>
    <w:p w:rsidR="00F74D70" w:rsidRDefault="00F74D70" w:rsidP="00F74D70">
      <w:pPr>
        <w:widowControl w:val="0"/>
        <w:autoSpaceDE w:val="0"/>
        <w:autoSpaceDN w:val="0"/>
        <w:adjustRightInd w:val="0"/>
        <w:spacing w:after="0" w:line="240" w:lineRule="auto"/>
        <w:rPr>
          <w:rFonts w:ascii="Times New Roman" w:eastAsia="Times New Roman" w:hAnsi="Times New Roman"/>
          <w:sz w:val="28"/>
          <w:szCs w:val="28"/>
          <w:lang w:eastAsia="ru-RU"/>
        </w:rPr>
      </w:pPr>
    </w:p>
    <w:p w:rsidR="00F74D70" w:rsidRDefault="00F74D70" w:rsidP="00F74D70">
      <w:pPr>
        <w:spacing w:after="0" w:line="240" w:lineRule="auto"/>
      </w:pPr>
    </w:p>
    <w:p w:rsidR="00F74D70" w:rsidRDefault="00F74D70" w:rsidP="00F74D70">
      <w:pPr>
        <w:spacing w:after="0" w:line="240" w:lineRule="auto"/>
      </w:pPr>
    </w:p>
    <w:p w:rsidR="00F74D70" w:rsidRDefault="00F74D70" w:rsidP="00F74D70">
      <w:pPr>
        <w:spacing w:after="0" w:line="240" w:lineRule="auto"/>
      </w:pPr>
    </w:p>
    <w:p w:rsidR="00F74D70" w:rsidRDefault="00F74D70" w:rsidP="00F74D70">
      <w:pPr>
        <w:spacing w:after="0" w:line="240" w:lineRule="auto"/>
      </w:pPr>
    </w:p>
    <w:p w:rsidR="00F74D70" w:rsidRDefault="00F74D70" w:rsidP="00F74D70">
      <w:pPr>
        <w:spacing w:after="0" w:line="240" w:lineRule="auto"/>
        <w:rPr>
          <w:rFonts w:ascii="Times New Roman" w:eastAsia="Times New Roman" w:hAnsi="Times New Roman"/>
          <w:sz w:val="28"/>
          <w:szCs w:val="28"/>
          <w:lang w:eastAsia="ru-RU"/>
        </w:rPr>
      </w:pPr>
    </w:p>
    <w:p w:rsidR="00633DE9" w:rsidRDefault="00633DE9"/>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lastRenderedPageBreak/>
        <w:t>ПРИЛОЖЕНИЕ</w:t>
      </w:r>
    </w:p>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p>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p>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УТВЕРЖДЕН</w:t>
      </w:r>
    </w:p>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постановлением администрации</w:t>
      </w:r>
    </w:p>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 xml:space="preserve">муниципального образования </w:t>
      </w:r>
    </w:p>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город-курорт Геленджик</w:t>
      </w:r>
    </w:p>
    <w:p w:rsidR="00F74D70" w:rsidRPr="00F74D70" w:rsidRDefault="00F74D70" w:rsidP="00355EF5">
      <w:pPr>
        <w:spacing w:after="0" w:line="240" w:lineRule="auto"/>
        <w:ind w:left="3969"/>
        <w:jc w:val="center"/>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от_________№_________</w:t>
      </w:r>
    </w:p>
    <w:p w:rsidR="00F74D70" w:rsidRPr="00F74D70" w:rsidRDefault="00F74D70" w:rsidP="00F74D70">
      <w:pPr>
        <w:spacing w:after="0" w:line="240" w:lineRule="auto"/>
        <w:jc w:val="center"/>
        <w:rPr>
          <w:rFonts w:ascii="Times New Roman" w:eastAsia="Times New Roman" w:hAnsi="Times New Roman"/>
          <w:sz w:val="28"/>
          <w:szCs w:val="28"/>
          <w:lang w:eastAsia="ru-RU"/>
        </w:rPr>
      </w:pPr>
    </w:p>
    <w:p w:rsidR="00F74D70" w:rsidRPr="00F74D70" w:rsidRDefault="00F74D70" w:rsidP="00F74D70">
      <w:pPr>
        <w:spacing w:after="0" w:line="240" w:lineRule="auto"/>
        <w:jc w:val="center"/>
        <w:rPr>
          <w:rFonts w:ascii="Times New Roman" w:eastAsia="Times New Roman" w:hAnsi="Times New Roman"/>
          <w:sz w:val="28"/>
          <w:szCs w:val="28"/>
          <w:lang w:eastAsia="ru-RU"/>
        </w:rPr>
      </w:pPr>
    </w:p>
    <w:p w:rsidR="00F74D70" w:rsidRPr="00F74D70" w:rsidRDefault="00F74D70" w:rsidP="00F74D70">
      <w:pPr>
        <w:keepNext/>
        <w:suppressAutoHyphens/>
        <w:spacing w:after="0" w:line="240" w:lineRule="auto"/>
        <w:jc w:val="center"/>
        <w:rPr>
          <w:rFonts w:ascii="Times New Roman" w:eastAsia="Times New Roman" w:hAnsi="Times New Roman"/>
          <w:sz w:val="28"/>
          <w:szCs w:val="28"/>
          <w:lang w:eastAsia="ar-SA"/>
        </w:rPr>
      </w:pPr>
      <w:r w:rsidRPr="00F74D70">
        <w:rPr>
          <w:rFonts w:ascii="Times New Roman" w:eastAsia="Times New Roman" w:hAnsi="Times New Roman"/>
          <w:sz w:val="28"/>
          <w:szCs w:val="28"/>
          <w:lang w:eastAsia="ar-SA"/>
        </w:rPr>
        <w:t>АДМИНИСТРАТИВНЫЙ РЕГЛАМЕНТ</w:t>
      </w:r>
    </w:p>
    <w:p w:rsidR="00F74D70" w:rsidRPr="00F74D70" w:rsidRDefault="00F74D70" w:rsidP="00F74D70">
      <w:pPr>
        <w:tabs>
          <w:tab w:val="left" w:pos="900"/>
        </w:tabs>
        <w:spacing w:after="0" w:line="240" w:lineRule="auto"/>
        <w:ind w:right="-185"/>
        <w:jc w:val="center"/>
        <w:rPr>
          <w:rFonts w:ascii="Times New Roman" w:eastAsia="Times New Roman" w:hAnsi="Times New Roman"/>
          <w:bCs/>
          <w:sz w:val="28"/>
          <w:szCs w:val="28"/>
          <w:lang w:eastAsia="ru-RU"/>
        </w:rPr>
      </w:pPr>
      <w:r w:rsidRPr="00F74D70">
        <w:rPr>
          <w:rFonts w:ascii="Times New Roman" w:eastAsia="Times New Roman" w:hAnsi="Times New Roman"/>
          <w:bCs/>
          <w:sz w:val="28"/>
          <w:szCs w:val="28"/>
          <w:lang w:eastAsia="ru-RU"/>
        </w:rPr>
        <w:t xml:space="preserve">по предоставлению администрацией муниципального образования </w:t>
      </w:r>
    </w:p>
    <w:p w:rsidR="00F74D70" w:rsidRPr="00F74D70" w:rsidRDefault="00F74D70" w:rsidP="00F74D70">
      <w:pPr>
        <w:spacing w:after="0" w:line="240" w:lineRule="auto"/>
        <w:jc w:val="center"/>
        <w:rPr>
          <w:rFonts w:ascii="Times New Roman" w:eastAsia="Times New Roman" w:hAnsi="Times New Roman"/>
          <w:bCs/>
          <w:sz w:val="28"/>
          <w:szCs w:val="28"/>
          <w:lang w:eastAsia="ru-RU"/>
        </w:rPr>
      </w:pPr>
      <w:r w:rsidRPr="00F74D70">
        <w:rPr>
          <w:rFonts w:ascii="Times New Roman" w:eastAsia="Times New Roman" w:hAnsi="Times New Roman"/>
          <w:bCs/>
          <w:sz w:val="28"/>
          <w:szCs w:val="28"/>
          <w:lang w:eastAsia="ru-RU"/>
        </w:rPr>
        <w:t xml:space="preserve">город-курорт Геленджик муниципальной услуги по организации общественных </w:t>
      </w:r>
      <w:proofErr w:type="gramStart"/>
      <w:r w:rsidRPr="00F74D70">
        <w:rPr>
          <w:rFonts w:ascii="Times New Roman" w:eastAsia="Times New Roman" w:hAnsi="Times New Roman"/>
          <w:bCs/>
          <w:sz w:val="28"/>
          <w:szCs w:val="28"/>
          <w:lang w:eastAsia="ru-RU"/>
        </w:rPr>
        <w:t>обсуждений</w:t>
      </w:r>
      <w:proofErr w:type="gramEnd"/>
      <w:r w:rsidRPr="00F74D70">
        <w:rPr>
          <w:rFonts w:ascii="Times New Roman" w:eastAsia="Times New Roman" w:hAnsi="Times New Roman"/>
          <w:bCs/>
          <w:sz w:val="28"/>
          <w:szCs w:val="28"/>
          <w:lang w:eastAsia="ru-RU"/>
        </w:rPr>
        <w:t xml:space="preserve"> намечаемой хозяйственной и иной деятельности, которая подлежит экологической экспертизе </w:t>
      </w:r>
    </w:p>
    <w:p w:rsidR="00F74D70" w:rsidRPr="00F74D70" w:rsidRDefault="00F74D70" w:rsidP="00F74D70">
      <w:pPr>
        <w:spacing w:after="0" w:line="240" w:lineRule="auto"/>
        <w:jc w:val="center"/>
        <w:rPr>
          <w:rFonts w:ascii="Times New Roman" w:eastAsia="Times New Roman" w:hAnsi="Times New Roman"/>
          <w:bCs/>
          <w:sz w:val="28"/>
          <w:szCs w:val="28"/>
          <w:lang w:eastAsia="ru-RU"/>
        </w:rPr>
      </w:pPr>
    </w:p>
    <w:p w:rsidR="00F74D70" w:rsidRPr="00F74D70" w:rsidRDefault="00F74D70" w:rsidP="00F74D70">
      <w:pPr>
        <w:spacing w:after="0" w:line="240" w:lineRule="auto"/>
        <w:jc w:val="center"/>
        <w:rPr>
          <w:rFonts w:ascii="Times New Roman" w:eastAsia="Times New Roman" w:hAnsi="Times New Roman"/>
          <w:sz w:val="28"/>
          <w:szCs w:val="28"/>
          <w:lang w:eastAsia="ru-RU"/>
        </w:rPr>
      </w:pPr>
      <w:r w:rsidRPr="00F74D70">
        <w:rPr>
          <w:rFonts w:ascii="Times New Roman" w:eastAsia="Times New Roman" w:hAnsi="Times New Roman"/>
          <w:bCs/>
          <w:sz w:val="28"/>
          <w:szCs w:val="28"/>
          <w:lang w:eastAsia="ru-RU"/>
        </w:rPr>
        <w:t>1.Общие положения</w:t>
      </w:r>
    </w:p>
    <w:p w:rsidR="00F74D70" w:rsidRPr="00F74D70" w:rsidRDefault="00F74D70" w:rsidP="00F74D70">
      <w:pPr>
        <w:spacing w:after="0" w:line="240" w:lineRule="auto"/>
        <w:jc w:val="center"/>
        <w:rPr>
          <w:rFonts w:ascii="Times New Roman" w:eastAsia="Times New Roman" w:hAnsi="Times New Roman"/>
          <w:sz w:val="28"/>
          <w:szCs w:val="28"/>
          <w:lang w:eastAsia="ru-RU"/>
        </w:rPr>
      </w:pPr>
    </w:p>
    <w:p w:rsidR="00F74D70" w:rsidRPr="00F74D70" w:rsidRDefault="00F74D70" w:rsidP="00F74D70">
      <w:pPr>
        <w:spacing w:after="0" w:line="240" w:lineRule="auto"/>
        <w:contextualSpacing/>
        <w:jc w:val="center"/>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1.1.Предмет регулирования регламента</w:t>
      </w:r>
    </w:p>
    <w:p w:rsidR="00F74D70" w:rsidRPr="00F74D70" w:rsidRDefault="00F74D70" w:rsidP="00F74D70">
      <w:pPr>
        <w:spacing w:after="0" w:line="240" w:lineRule="auto"/>
        <w:rPr>
          <w:rFonts w:ascii="Times New Roman" w:eastAsia="Times New Roman" w:hAnsi="Times New Roman"/>
          <w:sz w:val="28"/>
          <w:szCs w:val="28"/>
          <w:lang w:eastAsia="ru-RU"/>
        </w:rPr>
      </w:pP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Административный регламент по предоставлению администрацией муниципального образования город-курорт Геленджик муниципальной услуги по</w:t>
      </w:r>
      <w:r w:rsidRPr="00CB197C">
        <w:rPr>
          <w:rFonts w:ascii="Times New Roman" w:eastAsiaTheme="minorHAnsi" w:hAnsi="Times New Roman"/>
          <w:sz w:val="28"/>
          <w:szCs w:val="28"/>
        </w:rPr>
        <w:t xml:space="preserve"> </w:t>
      </w:r>
      <w:r w:rsidRPr="00CB197C">
        <w:rPr>
          <w:rFonts w:ascii="Times New Roman" w:eastAsia="Times New Roman" w:hAnsi="Times New Roman"/>
          <w:sz w:val="28"/>
          <w:szCs w:val="28"/>
          <w:lang w:eastAsia="ru-RU"/>
        </w:rPr>
        <w:t xml:space="preserve">организации общественных </w:t>
      </w:r>
      <w:proofErr w:type="gramStart"/>
      <w:r w:rsidRPr="00CB197C">
        <w:rPr>
          <w:rFonts w:ascii="Times New Roman" w:eastAsia="Times New Roman" w:hAnsi="Times New Roman"/>
          <w:sz w:val="28"/>
          <w:szCs w:val="28"/>
          <w:lang w:eastAsia="ru-RU"/>
        </w:rPr>
        <w:t>обсуждений</w:t>
      </w:r>
      <w:proofErr w:type="gramEnd"/>
      <w:r w:rsidRPr="00CB197C">
        <w:rPr>
          <w:rFonts w:ascii="Times New Roman" w:eastAsia="Times New Roman" w:hAnsi="Times New Roman"/>
          <w:sz w:val="28"/>
          <w:szCs w:val="28"/>
          <w:lang w:eastAsia="ru-RU"/>
        </w:rPr>
        <w:t xml:space="preserve"> намечаемой хозяйственной и иной деятельности, которая подлежит экологической экспертизе (далее – Регламент),</w:t>
      </w:r>
      <w:r w:rsidRPr="00CB197C">
        <w:rPr>
          <w:rFonts w:ascii="Times New Roman" w:eastAsiaTheme="minorHAnsi" w:hAnsi="Times New Roman"/>
          <w:sz w:val="28"/>
          <w:szCs w:val="28"/>
        </w:rPr>
        <w:t xml:space="preserve"> </w:t>
      </w:r>
      <w:r w:rsidRPr="00CB197C">
        <w:rPr>
          <w:rFonts w:ascii="Times New Roman" w:eastAsia="Times New Roman" w:hAnsi="Times New Roman"/>
          <w:sz w:val="28"/>
          <w:szCs w:val="28"/>
          <w:lang w:eastAsia="ru-RU"/>
        </w:rPr>
        <w:t>разработан в целях повышения качества предоставления муниципальной услуги по организации общественных обсуждений намечаемой хозяйственной и иной деятельности, которая подлежит экологической экспертизе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spacing w:after="0" w:line="240" w:lineRule="auto"/>
        <w:contextualSpacing/>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1.2.Лица, имеющие право на получение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Право на получение муниципальной услуги имеют:</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heme="minorHAnsi" w:hAnsi="Times New Roman"/>
          <w:sz w:val="28"/>
          <w:szCs w:val="28"/>
        </w:rPr>
        <w:t>-</w:t>
      </w:r>
      <w:r w:rsidRPr="00CB197C">
        <w:rPr>
          <w:rFonts w:ascii="Times New Roman" w:eastAsia="Times New Roman" w:hAnsi="Times New Roman"/>
          <w:sz w:val="28"/>
          <w:szCs w:val="28"/>
          <w:lang w:eastAsia="ru-RU"/>
        </w:rPr>
        <w:t>физические лица;</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-юридические лица независимо от организационно-правовой формы, формы собственности, места нахождения и места происхождения капитала. </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выданной в установленном законодательством порядке.</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spacing w:after="0" w:line="240" w:lineRule="auto"/>
        <w:contextualSpacing/>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lastRenderedPageBreak/>
        <w:t>1.3.Требования к порядку информирования о предоставлении</w:t>
      </w:r>
    </w:p>
    <w:p w:rsidR="00F74D70" w:rsidRPr="00CB197C" w:rsidRDefault="00F74D70" w:rsidP="00CB197C">
      <w:pPr>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Информирование о предоставлении муниципальной услуги осуществляют:</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отдел промышленности, транспорта, связи и экологии администрации муниципального образования город-курорт Геленджик (далее –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xml:space="preserve">) по адресу: г. Геленджик, ул. Революционная, 1 (почтовый адрес для направления заявлений и обращений: 353460, Краснодарский край, </w:t>
      </w:r>
      <w:proofErr w:type="spellStart"/>
      <w:r w:rsidRPr="00CB197C">
        <w:rPr>
          <w:rFonts w:ascii="Times New Roman" w:eastAsia="Times New Roman" w:hAnsi="Times New Roman"/>
          <w:sz w:val="28"/>
          <w:szCs w:val="28"/>
          <w:lang w:eastAsia="ru-RU"/>
        </w:rPr>
        <w:t>г</w:t>
      </w:r>
      <w:proofErr w:type="gramStart"/>
      <w:r w:rsidRPr="00CB197C">
        <w:rPr>
          <w:rFonts w:ascii="Times New Roman" w:eastAsia="Times New Roman" w:hAnsi="Times New Roman"/>
          <w:sz w:val="28"/>
          <w:szCs w:val="28"/>
          <w:lang w:eastAsia="ru-RU"/>
        </w:rPr>
        <w:t>.Г</w:t>
      </w:r>
      <w:proofErr w:type="gramEnd"/>
      <w:r w:rsidRPr="00CB197C">
        <w:rPr>
          <w:rFonts w:ascii="Times New Roman" w:eastAsia="Times New Roman" w:hAnsi="Times New Roman"/>
          <w:sz w:val="28"/>
          <w:szCs w:val="28"/>
          <w:lang w:eastAsia="ru-RU"/>
        </w:rPr>
        <w:t>еленджик</w:t>
      </w:r>
      <w:proofErr w:type="spellEnd"/>
      <w:r w:rsidRPr="00CB197C">
        <w:rPr>
          <w:rFonts w:ascii="Times New Roman" w:eastAsia="Times New Roman" w:hAnsi="Times New Roman"/>
          <w:sz w:val="28"/>
          <w:szCs w:val="28"/>
          <w:lang w:eastAsia="ru-RU"/>
        </w:rPr>
        <w:t xml:space="preserve">,                       </w:t>
      </w:r>
      <w:proofErr w:type="spellStart"/>
      <w:r w:rsidRPr="00CB197C">
        <w:rPr>
          <w:rFonts w:ascii="Times New Roman" w:eastAsia="Times New Roman" w:hAnsi="Times New Roman"/>
          <w:sz w:val="28"/>
          <w:szCs w:val="28"/>
          <w:lang w:eastAsia="ru-RU"/>
        </w:rPr>
        <w:t>ул.Революционная</w:t>
      </w:r>
      <w:proofErr w:type="spellEnd"/>
      <w:r w:rsidRPr="00CB197C">
        <w:rPr>
          <w:rFonts w:ascii="Times New Roman" w:eastAsia="Times New Roman" w:hAnsi="Times New Roman"/>
          <w:sz w:val="28"/>
          <w:szCs w:val="28"/>
          <w:lang w:eastAsia="ru-RU"/>
        </w:rPr>
        <w:t>, 1);</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по адресу:                           </w:t>
      </w:r>
      <w:proofErr w:type="spellStart"/>
      <w:r w:rsidRPr="00CB197C">
        <w:rPr>
          <w:rFonts w:ascii="Times New Roman" w:eastAsia="Times New Roman" w:hAnsi="Times New Roman"/>
          <w:sz w:val="28"/>
          <w:szCs w:val="28"/>
          <w:lang w:eastAsia="ru-RU"/>
        </w:rPr>
        <w:t>г</w:t>
      </w:r>
      <w:proofErr w:type="gramStart"/>
      <w:r w:rsidRPr="00CB197C">
        <w:rPr>
          <w:rFonts w:ascii="Times New Roman" w:eastAsia="Times New Roman" w:hAnsi="Times New Roman"/>
          <w:sz w:val="28"/>
          <w:szCs w:val="28"/>
          <w:lang w:eastAsia="ru-RU"/>
        </w:rPr>
        <w:t>.Г</w:t>
      </w:r>
      <w:proofErr w:type="gramEnd"/>
      <w:r w:rsidRPr="00CB197C">
        <w:rPr>
          <w:rFonts w:ascii="Times New Roman" w:eastAsia="Times New Roman" w:hAnsi="Times New Roman"/>
          <w:sz w:val="28"/>
          <w:szCs w:val="28"/>
          <w:lang w:eastAsia="ru-RU"/>
        </w:rPr>
        <w:t>еленджик</w:t>
      </w:r>
      <w:proofErr w:type="spellEnd"/>
      <w:r w:rsidRPr="00CB197C">
        <w:rPr>
          <w:rFonts w:ascii="Times New Roman" w:eastAsia="Times New Roman" w:hAnsi="Times New Roman"/>
          <w:sz w:val="28"/>
          <w:szCs w:val="28"/>
          <w:lang w:eastAsia="ru-RU"/>
        </w:rPr>
        <w:t>, ул. Горького, 11.</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Заявители могут получить информацию о порядке предоставления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по телефонам:  </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xml:space="preserve"> – 3-32-62, МФЦ - 3-55-49;</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при личном обращении; </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 информационно-телекоммуникационной сети «Интернет» (далее – сеть Интернет) на официальном сайте администрации муниципального образования город-курорт Геленджик gelendzhik.org, сайте МФЦ gelendzhik.e-mfc.ru.</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Часы работы и приема в МФЦ:</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понедельник - пятница - с 8.00 до 19.00,</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суббота - с 8.00 до 13.00.</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Часы приема в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среда 9.00-16.00 (перерыв 13.00-14.00).</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w:t>
      </w:r>
      <w:r w:rsidRPr="00CB197C">
        <w:rPr>
          <w:rFonts w:ascii="Times New Roman" w:eastAsia="Times New Roman" w:hAnsi="Times New Roman"/>
          <w:sz w:val="28"/>
          <w:szCs w:val="28"/>
          <w:lang w:eastAsia="ru-RU"/>
        </w:rPr>
        <w:lastRenderedPageBreak/>
        <w:t>в письменном виде либо назначить другое удобное для заинтересованного лица время.</w:t>
      </w:r>
    </w:p>
    <w:p w:rsidR="00F74D70" w:rsidRPr="00CB197C" w:rsidRDefault="00F74D70" w:rsidP="00CB197C">
      <w:pPr>
        <w:spacing w:after="0" w:line="240" w:lineRule="auto"/>
        <w:ind w:firstLine="851"/>
        <w:jc w:val="both"/>
        <w:rPr>
          <w:rFonts w:ascii="Times New Roman" w:eastAsiaTheme="minorHAnsi" w:hAnsi="Times New Roman"/>
          <w:sz w:val="28"/>
          <w:szCs w:val="28"/>
        </w:rPr>
      </w:pPr>
    </w:p>
    <w:p w:rsidR="00F74D70" w:rsidRPr="00CB197C" w:rsidRDefault="00F74D70" w:rsidP="00CB197C">
      <w:pPr>
        <w:spacing w:after="0" w:line="240" w:lineRule="auto"/>
        <w:jc w:val="center"/>
        <w:rPr>
          <w:rFonts w:ascii="Times New Roman" w:eastAsiaTheme="minorHAnsi" w:hAnsi="Times New Roman"/>
          <w:sz w:val="28"/>
          <w:szCs w:val="28"/>
        </w:rPr>
      </w:pPr>
      <w:r w:rsidRPr="00CB197C">
        <w:rPr>
          <w:rFonts w:ascii="Times New Roman" w:eastAsiaTheme="minorHAnsi" w:hAnsi="Times New Roman"/>
          <w:sz w:val="28"/>
          <w:szCs w:val="28"/>
        </w:rPr>
        <w:t>2.Стандарт предоставления муниципальной услуги</w:t>
      </w:r>
    </w:p>
    <w:p w:rsidR="00F74D70" w:rsidRPr="00CB197C" w:rsidRDefault="00F74D70" w:rsidP="00CB197C">
      <w:pPr>
        <w:spacing w:after="0" w:line="240" w:lineRule="auto"/>
        <w:ind w:firstLine="851"/>
        <w:jc w:val="both"/>
        <w:rPr>
          <w:rFonts w:ascii="Times New Roman" w:eastAsiaTheme="minorHAnsi" w:hAnsi="Times New Roman"/>
          <w:b/>
          <w:sz w:val="28"/>
          <w:szCs w:val="28"/>
        </w:rPr>
      </w:pP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2.1.Наименование муниципальной услуги - муниципальная услуга по организации общественных </w:t>
      </w:r>
      <w:proofErr w:type="gramStart"/>
      <w:r w:rsidRPr="00CB197C">
        <w:rPr>
          <w:rFonts w:ascii="Times New Roman" w:eastAsia="Times New Roman" w:hAnsi="Times New Roman"/>
          <w:sz w:val="28"/>
          <w:szCs w:val="28"/>
          <w:lang w:eastAsia="ru-RU"/>
        </w:rPr>
        <w:t>обсуждений</w:t>
      </w:r>
      <w:proofErr w:type="gramEnd"/>
      <w:r w:rsidRPr="00CB197C">
        <w:rPr>
          <w:rFonts w:ascii="Times New Roman" w:eastAsia="Times New Roman" w:hAnsi="Times New Roman"/>
          <w:sz w:val="28"/>
          <w:szCs w:val="28"/>
          <w:lang w:eastAsia="ru-RU"/>
        </w:rPr>
        <w:t xml:space="preserve"> намечаемой хозяйственной и иной деятельности, которая подлежит экологической экспертизе.</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2.2.Наименование органа, предоставляющего муниципальную услугу</w:t>
      </w:r>
    </w:p>
    <w:p w:rsidR="00F74D70" w:rsidRPr="00CB197C" w:rsidRDefault="00F74D70" w:rsidP="00CB197C">
      <w:pPr>
        <w:spacing w:after="0" w:line="240" w:lineRule="auto"/>
        <w:ind w:firstLine="851"/>
        <w:jc w:val="both"/>
        <w:rPr>
          <w:rFonts w:ascii="Times New Roman" w:eastAsiaTheme="minorHAnsi" w:hAnsi="Times New Roman"/>
          <w:b/>
          <w:sz w:val="28"/>
          <w:szCs w:val="28"/>
        </w:rPr>
      </w:pP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Муниципальную услугу предоставляет администрация муниципального образования город-курорт Геленджик через отраслевой орган –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Прием документов, необходимых для предоставления муниципальной услуги, и выдачу документов, являющихся результатом предоставления </w:t>
      </w:r>
      <w:proofErr w:type="spellStart"/>
      <w:proofErr w:type="gramStart"/>
      <w:r w:rsidRPr="00CB197C">
        <w:rPr>
          <w:rFonts w:ascii="Times New Roman" w:eastAsia="Times New Roman" w:hAnsi="Times New Roman"/>
          <w:sz w:val="28"/>
          <w:szCs w:val="28"/>
          <w:lang w:eastAsia="ru-RU"/>
        </w:rPr>
        <w:t>муни-ципальной</w:t>
      </w:r>
      <w:proofErr w:type="spellEnd"/>
      <w:proofErr w:type="gramEnd"/>
      <w:r w:rsidRPr="00CB197C">
        <w:rPr>
          <w:rFonts w:ascii="Times New Roman" w:eastAsia="Times New Roman" w:hAnsi="Times New Roman"/>
          <w:sz w:val="28"/>
          <w:szCs w:val="28"/>
          <w:lang w:eastAsia="ru-RU"/>
        </w:rPr>
        <w:t xml:space="preserve"> услуги, осуществляют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xml:space="preserve"> и МФЦ.</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2.3.Результат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roofErr w:type="gramStart"/>
      <w:r w:rsidRPr="00CB197C">
        <w:rPr>
          <w:rFonts w:ascii="Times New Roman" w:eastAsia="Times New Roman" w:hAnsi="Times New Roman"/>
          <w:sz w:val="28"/>
          <w:szCs w:val="28"/>
          <w:lang w:eastAsia="ru-RU"/>
        </w:rPr>
        <w:t>Результатом предоставления муниципальной услуги является выдача протокола общественных обсуждений намечаемой хозяйственной и иной деятельности, которая подлежит экологической экспертизе (далее – протокол общественных обсуждений), либо направление в адрес заявителя мотивированного отказа в предоставлении муниципальной услуги при отсутствии оснований для организации и проведения общественных обсуждений намечаемой хозяйственной и иной деятельности, которая подлежит экологической экспертизе (далее – общественные обсуждения).</w:t>
      </w:r>
      <w:proofErr w:type="gramEnd"/>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2.4.Срок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Максимальный срок предоставления муниципальной услуги составляет                               71</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рабочий</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день со</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дня</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принятия</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заявления</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и</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прилагаемых</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к</w:t>
      </w:r>
      <w:r w:rsidR="0066667F">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нему документов.</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2.5.Перечень нормативных правовых актов, регулирующих</w:t>
      </w: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отношения, возникающие в связи с предоставлением</w:t>
      </w: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-Конституцией Российской Федерации (</w:t>
      </w:r>
      <w:r w:rsidRPr="00CB197C">
        <w:rPr>
          <w:rFonts w:ascii="Times New Roman" w:eastAsiaTheme="minorHAnsi" w:hAnsi="Times New Roman"/>
          <w:sz w:val="28"/>
          <w:szCs w:val="28"/>
        </w:rPr>
        <w:t>«Российская газета» от                    21 января 2009 года № 7);</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spacing w:val="-3"/>
          <w:kern w:val="1"/>
          <w:sz w:val="28"/>
          <w:szCs w:val="28"/>
        </w:rPr>
      </w:pPr>
      <w:r w:rsidRPr="00CB197C">
        <w:rPr>
          <w:rFonts w:ascii="Times New Roman" w:eastAsia="Times New Roman" w:hAnsi="Times New Roman"/>
          <w:kern w:val="1"/>
          <w:sz w:val="28"/>
          <w:szCs w:val="28"/>
        </w:rPr>
        <w:t xml:space="preserve">-Федеральным законом </w:t>
      </w:r>
      <w:r w:rsidRPr="00CB197C">
        <w:rPr>
          <w:rFonts w:ascii="Times New Roman" w:eastAsia="Times New Roman" w:hAnsi="Times New Roman"/>
          <w:spacing w:val="-3"/>
          <w:kern w:val="1"/>
          <w:sz w:val="28"/>
          <w:szCs w:val="28"/>
        </w:rPr>
        <w:t xml:space="preserve">от 10 января 2002 года № 7-ФЗ «Об охране </w:t>
      </w:r>
      <w:r w:rsidRPr="00CB197C">
        <w:rPr>
          <w:rFonts w:ascii="Times New Roman" w:eastAsia="Times New Roman" w:hAnsi="Times New Roman"/>
          <w:spacing w:val="-3"/>
          <w:kern w:val="1"/>
          <w:sz w:val="28"/>
          <w:szCs w:val="28"/>
        </w:rPr>
        <w:lastRenderedPageBreak/>
        <w:t>окружающей среды»</w:t>
      </w:r>
      <w:r w:rsidRPr="00CB197C">
        <w:rPr>
          <w:rFonts w:ascii="Times New Roman" w:eastAsia="Times New Roman" w:hAnsi="Times New Roman"/>
          <w:kern w:val="1"/>
          <w:sz w:val="28"/>
          <w:szCs w:val="28"/>
        </w:rPr>
        <w:t xml:space="preserve"> («Российская газета» от 12 января 2002 года № 6)</w:t>
      </w:r>
      <w:r w:rsidRPr="00CB197C">
        <w:rPr>
          <w:rFonts w:ascii="Times New Roman" w:eastAsia="Times New Roman" w:hAnsi="Times New Roman"/>
          <w:spacing w:val="-3"/>
          <w:kern w:val="1"/>
          <w:sz w:val="28"/>
          <w:szCs w:val="28"/>
        </w:rPr>
        <w:t>;</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spacing w:val="-3"/>
          <w:kern w:val="1"/>
          <w:sz w:val="28"/>
          <w:szCs w:val="28"/>
        </w:rPr>
        <w:t xml:space="preserve">-Федеральным законом </w:t>
      </w:r>
      <w:r w:rsidRPr="00CB197C">
        <w:rPr>
          <w:rFonts w:ascii="Times New Roman" w:eastAsia="Times New Roman" w:hAnsi="Times New Roman"/>
          <w:kern w:val="1"/>
          <w:sz w:val="28"/>
          <w:szCs w:val="28"/>
        </w:rPr>
        <w:t>от 23 ноября 1995 года № 174-ФЗ                       «Об экологической экспертизе» («Российская газета» от 30 ноября 1995 года           № 232);</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года №372 («Российская газета» от                 1 сентября 2000 года № 170);</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 xml:space="preserve">-постановлением главы муниципального образования город-курорт Геленджик от 28 января 2009 года №177 «Об утверждении Положения об организации общественных </w:t>
      </w:r>
      <w:proofErr w:type="gramStart"/>
      <w:r w:rsidRPr="00CB197C">
        <w:rPr>
          <w:rFonts w:ascii="Times New Roman" w:eastAsia="Times New Roman" w:hAnsi="Times New Roman"/>
          <w:kern w:val="1"/>
          <w:sz w:val="28"/>
          <w:szCs w:val="28"/>
        </w:rPr>
        <w:t>обсуждений</w:t>
      </w:r>
      <w:proofErr w:type="gramEnd"/>
      <w:r w:rsidRPr="00CB197C">
        <w:rPr>
          <w:rFonts w:ascii="Times New Roman" w:eastAsia="Times New Roman" w:hAnsi="Times New Roman"/>
          <w:kern w:val="1"/>
          <w:sz w:val="28"/>
          <w:szCs w:val="28"/>
        </w:rPr>
        <w:t xml:space="preserve"> намечаемой хозяйственной и иной деятельности, которая подлежит экологической экспертизе, и организации общественной экологической экспертизы на территории муниципального образования город-курорт Геленджик» (</w:t>
      </w:r>
      <w:proofErr w:type="spellStart"/>
      <w:r w:rsidRPr="00CB197C">
        <w:rPr>
          <w:rFonts w:ascii="Times New Roman" w:eastAsia="Times New Roman" w:hAnsi="Times New Roman"/>
          <w:kern w:val="1"/>
          <w:sz w:val="28"/>
          <w:szCs w:val="28"/>
        </w:rPr>
        <w:t>Геленджикская</w:t>
      </w:r>
      <w:proofErr w:type="spellEnd"/>
      <w:r w:rsidRPr="00CB197C">
        <w:rPr>
          <w:rFonts w:ascii="Times New Roman" w:eastAsia="Times New Roman" w:hAnsi="Times New Roman"/>
          <w:kern w:val="1"/>
          <w:sz w:val="28"/>
          <w:szCs w:val="28"/>
        </w:rPr>
        <w:t xml:space="preserve"> городская газета «Прибой» от 31 января 2009 года № 10);</w:t>
      </w:r>
    </w:p>
    <w:p w:rsidR="00F74D70" w:rsidRPr="00CB197C" w:rsidRDefault="00F74D70" w:rsidP="00CB197C">
      <w:pPr>
        <w:tabs>
          <w:tab w:val="left" w:pos="851"/>
        </w:tabs>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-Уставом муниципального образования город-курорт Геленджик (</w:t>
      </w:r>
      <w:proofErr w:type="spellStart"/>
      <w:r w:rsidRPr="00CB197C">
        <w:rPr>
          <w:rFonts w:ascii="Times New Roman" w:eastAsia="Times New Roman" w:hAnsi="Times New Roman"/>
          <w:sz w:val="28"/>
          <w:szCs w:val="28"/>
          <w:lang w:eastAsia="ru-RU"/>
        </w:rPr>
        <w:t>Геленджикская</w:t>
      </w:r>
      <w:proofErr w:type="spellEnd"/>
      <w:r w:rsidRPr="00CB197C">
        <w:rPr>
          <w:rFonts w:ascii="Times New Roman" w:eastAsia="Times New Roman" w:hAnsi="Times New Roman"/>
          <w:sz w:val="28"/>
          <w:szCs w:val="28"/>
          <w:lang w:eastAsia="ru-RU"/>
        </w:rPr>
        <w:t xml:space="preserve"> городская газета «Прибой» от 27 июля 2013 года №88).</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2.6.Перечень документов, необходимых</w:t>
      </w: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в соответствии с нормативными правовыми актами </w:t>
      </w:r>
      <w:proofErr w:type="gramStart"/>
      <w:r w:rsidRPr="00CB197C">
        <w:rPr>
          <w:rFonts w:ascii="Times New Roman" w:eastAsia="Times New Roman" w:hAnsi="Times New Roman"/>
          <w:sz w:val="28"/>
          <w:szCs w:val="28"/>
          <w:lang w:eastAsia="ru-RU"/>
        </w:rPr>
        <w:t>для</w:t>
      </w:r>
      <w:proofErr w:type="gramEnd"/>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предоставления муниципальной услуги, подлежащих</w:t>
      </w:r>
    </w:p>
    <w:p w:rsidR="00F74D70" w:rsidRPr="00CB197C" w:rsidRDefault="00F74D70" w:rsidP="0066667F">
      <w:pPr>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представлению заявителем</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heme="minorHAnsi" w:hAnsi="Times New Roman"/>
          <w:sz w:val="28"/>
          <w:szCs w:val="28"/>
        </w:rPr>
        <w:t>Для предоставления муниципальной услуги физическое лицо представляет следующие документы:</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-заявление (произвольная форма);</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-документ, удостоверяющий личность;</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-проект «Перечень мероприятий по охране окружающей среды».</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В случае если имеются </w:t>
      </w:r>
      <w:r w:rsidRPr="00CB197C">
        <w:rPr>
          <w:rFonts w:ascii="Times New Roman" w:eastAsiaTheme="minorHAnsi" w:hAnsi="Times New Roman"/>
          <w:sz w:val="28"/>
          <w:szCs w:val="28"/>
        </w:rPr>
        <w:t>правоустанавливающие документы на объект, подлежащий государственной экологической экспертизе:</w:t>
      </w:r>
    </w:p>
    <w:p w:rsidR="00F74D70" w:rsidRPr="00CB197C" w:rsidRDefault="00F74D70" w:rsidP="00CB197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heme="minorHAnsi" w:hAnsi="Times New Roman"/>
          <w:sz w:val="28"/>
          <w:szCs w:val="28"/>
        </w:rPr>
        <w:t>-документы, удостоверяющие (устанавливающие) права на недвижимое имущество, если такое право не зарегистрировано в Едином государственном реестре прав на недвижимое имущество и сделок с ним.</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Для предоставления муниципальной услуги юридическое лицо представляет следующие документы:</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-заявление (произвольная форма);</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-копию устава;</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-проект «Перечень мероприятий по охране окружающей среды».</w:t>
      </w:r>
    </w:p>
    <w:p w:rsidR="00F74D70" w:rsidRPr="00CB197C" w:rsidRDefault="00F74D70" w:rsidP="00CB197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heme="minorHAnsi" w:hAnsi="Times New Roman"/>
          <w:sz w:val="28"/>
          <w:szCs w:val="28"/>
        </w:rPr>
        <w:lastRenderedPageBreak/>
        <w:t>-документы, удостоверяющие (устанавливающие) права на недвижимое имущество, если такое право не зарегистрировано в Едином государственном реестре прав на недвижимое имущество и сделок с ним.</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Копии документов указанных в пункте 2.6 раздела 2 Регламента, представляются с оригиналами, которые после сверки возвращаются заявителю.</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Если копии документов представляются без предъявления подлинников, то они должны быть нотариально заверены.</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Документы, предусмотренные пунктом 2.6 раздела 2 Регламента, могут быть направлены заявителем в форме электронного документа или почтой.</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 заявлении указываются:</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-наименование и место осуществления намечаемой деятельности;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-наименование и адрес заказчика общественных обсуждений, контактный телефон (его представителя).</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Заявление должно содержать подпись, расшифровку подписи заявителя, дату.</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Следующие документы (их копии или сведения, содержащиеся в них), предусмотренные пунктом 2.6 Регламента, запрашиваются в государственных органах, отраслевых (функциональных) органах администрации муниципального образования город-курорт Геленджик,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heme="minorHAnsi" w:hAnsi="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roofErr w:type="gramStart"/>
      <w:r w:rsidRPr="00CB197C">
        <w:rPr>
          <w:rFonts w:ascii="Times New Roman" w:eastAsia="Times New Roman" w:hAnsi="Times New Roman"/>
          <w:sz w:val="28"/>
          <w:szCs w:val="28"/>
          <w:lang w:eastAsia="ru-RU"/>
        </w:rPr>
        <w:t>Не допускается требовать от заявителя предоставления иных документов и информации, кроме указанных в пункте 2.6 раздела 2 Регламента,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за исключением случаев, предусмотренных законодательством Российской Федерации.</w:t>
      </w:r>
      <w:proofErr w:type="gramEnd"/>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66667F">
      <w:pPr>
        <w:tabs>
          <w:tab w:val="left" w:pos="720"/>
        </w:tabs>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2.7.Основания для отказа в приеме документов, необходимых</w:t>
      </w:r>
    </w:p>
    <w:p w:rsidR="00F74D70" w:rsidRPr="00CB197C" w:rsidRDefault="00F74D70" w:rsidP="0066667F">
      <w:pPr>
        <w:tabs>
          <w:tab w:val="left" w:pos="720"/>
        </w:tabs>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для предоставления муниципальной услуги</w:t>
      </w:r>
    </w:p>
    <w:p w:rsidR="00F74D70" w:rsidRPr="00CB197C" w:rsidRDefault="00F74D70" w:rsidP="00CB197C">
      <w:pPr>
        <w:spacing w:after="0" w:line="240" w:lineRule="auto"/>
        <w:ind w:firstLine="851"/>
        <w:jc w:val="both"/>
        <w:rPr>
          <w:rFonts w:ascii="Times New Roman" w:eastAsiaTheme="minorHAnsi"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Основаниями для отказа в приеме документов являются:</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-обращение с заявлением о предоставлении муниципальной услуги лицом, не относящимся к категории заявителей;</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lastRenderedPageBreak/>
        <w:t>2.8.Основания для отказа в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-отсутствие документов, указанных в пункте 2.6 раздела 2 Регламента, после осуществления межведомственного запроса и получения ответа по нему;</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-наличие в представленных документах сведений, являющихся неполными и недостоверными;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-наличие противоречия между намечаемой деятельностью и видом разрешенного использования земельного участка.</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CB197C">
        <w:rPr>
          <w:rFonts w:ascii="Times New Roman" w:eastAsia="Times New Roman" w:hAnsi="Times New Roman"/>
          <w:sz w:val="28"/>
          <w:szCs w:val="28"/>
          <w:lang w:eastAsia="ru-RU"/>
        </w:rPr>
        <w:t>При наличии оснований для отказа в предоставлении муниципальной услуги в адрес заявителя в установленный срок</w:t>
      </w:r>
      <w:proofErr w:type="gramEnd"/>
      <w:r w:rsidRPr="00CB197C">
        <w:rPr>
          <w:rFonts w:ascii="Times New Roman" w:eastAsia="Times New Roman" w:hAnsi="Times New Roman"/>
          <w:sz w:val="28"/>
          <w:szCs w:val="28"/>
          <w:lang w:eastAsia="ru-RU"/>
        </w:rPr>
        <w:t xml:space="preserve"> направляется письменный отказ с указанием причин.</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2.9.Перечень услуг, необходимых и обязательных</w:t>
      </w: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для предоставления муниципальной услуги, в том</w:t>
      </w: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CB197C">
        <w:rPr>
          <w:rFonts w:ascii="Times New Roman" w:eastAsia="Times New Roman" w:hAnsi="Times New Roman"/>
          <w:sz w:val="28"/>
          <w:szCs w:val="28"/>
          <w:lang w:eastAsia="ru-RU"/>
        </w:rPr>
        <w:t>числе</w:t>
      </w:r>
      <w:proofErr w:type="gramEnd"/>
      <w:r w:rsidRPr="00CB197C">
        <w:rPr>
          <w:rFonts w:ascii="Times New Roman" w:eastAsia="Times New Roman" w:hAnsi="Times New Roman"/>
          <w:sz w:val="28"/>
          <w:szCs w:val="28"/>
          <w:lang w:eastAsia="ru-RU"/>
        </w:rPr>
        <w:t xml:space="preserve"> сведений о документе (документах), выдаваемом</w:t>
      </w: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w:t>
      </w:r>
      <w:proofErr w:type="gramStart"/>
      <w:r w:rsidRPr="00CB197C">
        <w:rPr>
          <w:rFonts w:ascii="Times New Roman" w:eastAsia="Times New Roman" w:hAnsi="Times New Roman"/>
          <w:sz w:val="28"/>
          <w:szCs w:val="28"/>
          <w:lang w:eastAsia="ru-RU"/>
        </w:rPr>
        <w:t>выдаваемых</w:t>
      </w:r>
      <w:proofErr w:type="gramEnd"/>
      <w:r w:rsidRPr="00CB197C">
        <w:rPr>
          <w:rFonts w:ascii="Times New Roman" w:eastAsia="Times New Roman" w:hAnsi="Times New Roman"/>
          <w:sz w:val="28"/>
          <w:szCs w:val="28"/>
          <w:lang w:eastAsia="ru-RU"/>
        </w:rPr>
        <w:t>) организациями, участвующими</w:t>
      </w: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Документы, выдаваемые организациями, участвующими в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-проект «Перечень мероприятий по охране окружающей среды», выполняемый хозяйствующими субъектами, имеющими допуск к соответствующим видам работ;</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-выписка из </w:t>
      </w:r>
      <w:r w:rsidRPr="00CB197C">
        <w:rPr>
          <w:rFonts w:ascii="Times New Roman" w:eastAsiaTheme="minorHAnsi" w:hAnsi="Times New Roman"/>
          <w:sz w:val="28"/>
          <w:szCs w:val="28"/>
        </w:rPr>
        <w:t xml:space="preserve">Единого государственного реестра прав на недвижимое имущество и сделок с ним, выдаваемая </w:t>
      </w:r>
      <w:proofErr w:type="spellStart"/>
      <w:r w:rsidRPr="00CB197C">
        <w:rPr>
          <w:rFonts w:ascii="Times New Roman" w:eastAsiaTheme="minorHAnsi" w:hAnsi="Times New Roman"/>
          <w:sz w:val="28"/>
          <w:szCs w:val="28"/>
        </w:rPr>
        <w:t>Геленджикским</w:t>
      </w:r>
      <w:proofErr w:type="spellEnd"/>
      <w:r w:rsidRPr="00CB197C">
        <w:rPr>
          <w:rFonts w:ascii="Times New Roman" w:eastAsiaTheme="minorHAnsi" w:hAnsi="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highlight w:val="yellow"/>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2.10.Порядок, размер и основания взимания платы</w:t>
      </w: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 предоставление 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tabs>
          <w:tab w:val="left" w:pos="0"/>
        </w:tabs>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Муниципальная услуга предоставляется без взимания платы.</w:t>
      </w:r>
    </w:p>
    <w:p w:rsidR="00F74D70" w:rsidRPr="00CB197C" w:rsidRDefault="00F74D70" w:rsidP="00CB197C">
      <w:pPr>
        <w:tabs>
          <w:tab w:val="left" w:pos="0"/>
        </w:tabs>
        <w:spacing w:after="0" w:line="240" w:lineRule="auto"/>
        <w:ind w:firstLine="851"/>
        <w:jc w:val="both"/>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2.11.Срок регистрации заявления о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25677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Максимальный  срок   ожидания   в   очереди   при   подаче   заявления  о</w:t>
      </w:r>
      <w:r w:rsidR="0025677D">
        <w:rPr>
          <w:rFonts w:ascii="Times New Roman" w:eastAsia="Times New Roman" w:hAnsi="Times New Roman"/>
          <w:sz w:val="28"/>
          <w:szCs w:val="28"/>
          <w:lang w:eastAsia="ru-RU"/>
        </w:rPr>
        <w:t xml:space="preserve"> </w:t>
      </w:r>
      <w:r w:rsidRPr="00CB197C">
        <w:rPr>
          <w:rFonts w:ascii="Times New Roman" w:eastAsia="Times New Roman" w:hAnsi="Times New Roman"/>
          <w:sz w:val="28"/>
          <w:szCs w:val="28"/>
          <w:lang w:eastAsia="ru-RU"/>
        </w:rPr>
        <w:t>предоставлении муниципальной услуги составляет 15 минут.</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Максимальный срок регистрации заявления о предоставлении муниципальной услуги составляет 10 минут.</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Максимальный срок ожидания в очереди при получении документа, являющегося результатом предоставления муниципальной услуги, не должен превышать 15 минут.</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lastRenderedPageBreak/>
        <w:t>2.12.Требования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официальном сайте администрации муниципального образования город-курорт Геленджик в информационно-телекоммуникационной сети Интернет gelendzhik.org и на сайте МФЦ gelendzhik.e-mfc.ru.</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-список организаций, выдающих эти документы, с указанием адресов их местонахождения, номеров телефонов и режимов работы;</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-порядок и сроки предоставления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-адреса официальных сайтов администрации муниципального образования город-курорт Геленджик и МФЦ в сети Интернет, адреса электронной почты;</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-порядок получения консультаций об оказании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-образцы заполнения заявлений на получение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color w:val="3C3C3C"/>
          <w:sz w:val="28"/>
          <w:szCs w:val="28"/>
          <w:lang w:eastAsia="ru-RU"/>
        </w:rPr>
        <w:t>-</w:t>
      </w:r>
      <w:r w:rsidRPr="00CB197C">
        <w:rPr>
          <w:rFonts w:ascii="Times New Roman" w:eastAsia="Times New Roman" w:hAnsi="Times New Roman"/>
          <w:sz w:val="28"/>
          <w:szCs w:val="28"/>
          <w:lang w:eastAsia="ru-RU"/>
        </w:rPr>
        <w:t>порядок обжалования действий (бездействия) должностного лица, а также принимаемого им решения при предоставлении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-основания для отказа в предоставлении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-другую информацию, необходимую для получения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Аналогичная информация размещается на официальном сайте администрации муниципального образования город-курорт Геленджик в сети Интернет.</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F74D70" w:rsidRPr="00CB197C" w:rsidRDefault="00F74D70" w:rsidP="00CB197C">
      <w:pPr>
        <w:tabs>
          <w:tab w:val="left" w:pos="851"/>
        </w:tabs>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2.13.Показатели доступности и качества 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Показателями доступности и качества муниципальной услуги являются:</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lastRenderedPageBreak/>
        <w:t>-количество взаимодействий заявителя с должностными лицами при предоставлении муниципальной услуги и их продолжительность;</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-возможность получения заявителем информации о ходе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-сроки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-условия ожидания приема;</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-доступность по времени и месту приема заявителей;</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-порядок информирования о муниципальной услуге;</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-исчерпывающая информация о муниципальной услуге;</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-обоснованность отказов в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-соответствие должностных инструкций должностных лиц, ответственных за предоставление муниципальной услуги, Регламенту в части описания в них административных действий, профессиональных знаний и навыков;</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-установление персональной ответственности должностных лиц за соблюдение требований Регламента по каждому действию или административной процедуре при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2.14.Иные требования, в том числе учитывающие особенности</w:t>
      </w: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предоставления муниципальной услуги в электронной форме</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Обеспечение доступа заявителей к сведениям о предоставляемой  муниципальной услуге на официальном сайте администрации муниципального образования город-курорт Геленджик, а также с использованием Единого портала государственных и муниципальных услуг Краснодарского края pgu.krasnodar.ru.</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Обеспечение возможности получения и копирования заявителями документов, необходимых для получения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Обеспечение возможности получения заявителем сведений о ходе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3.Состав, последовательность и сроки выполнения административных процедур (действий), требования к порядку их выполнения</w:t>
      </w: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3.1.Исчерпывающий перечень административных процедур</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AA3E5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-прием документов;</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-анализ документов на соответствие действующему законодательству, осуществление межведомственного запроса;</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lastRenderedPageBreak/>
        <w:t>-подготовку проекта постановления администрации муниципального образования город-курорт Геленджик о проведении общественных обсуждений либо мотивированного отказа в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-принятие постановления администрации муниципального образования город-курорт Геленджик;</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-проведение общественных обсуждений, выдачу заявителю результата оказания муниципальной услуги.</w:t>
      </w:r>
    </w:p>
    <w:p w:rsidR="00F74D70" w:rsidRPr="00CB197C" w:rsidRDefault="00F74D70" w:rsidP="00CB197C">
      <w:pPr>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Результаты выполнения административных процедур фиксируются лицами, ответственными за их выполнение, в контрольном листе хода предоставления муниципальной услуги.</w:t>
      </w:r>
    </w:p>
    <w:p w:rsidR="00F74D70" w:rsidRPr="00CB197C" w:rsidRDefault="00F74D70" w:rsidP="00CB197C">
      <w:pPr>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Блок-схема и контрольный лист хода предоставления муниципальной услуги приведены, соответственно, в приложениях № 1, 2 к Регламенту.</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66667F">
      <w:pPr>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3.2.Описание последовательности административных действий</w:t>
      </w:r>
    </w:p>
    <w:p w:rsidR="00F74D70" w:rsidRPr="00CB197C" w:rsidRDefault="00F74D70" w:rsidP="0066667F">
      <w:pPr>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при предоставлении муниципальной услуги</w:t>
      </w:r>
    </w:p>
    <w:p w:rsidR="00F74D70" w:rsidRPr="00CB197C" w:rsidRDefault="00F74D70" w:rsidP="0066667F">
      <w:pPr>
        <w:spacing w:after="0" w:line="240" w:lineRule="auto"/>
        <w:jc w:val="center"/>
        <w:rPr>
          <w:rFonts w:ascii="Times New Roman" w:eastAsia="Times New Roman" w:hAnsi="Times New Roman"/>
          <w:sz w:val="28"/>
          <w:szCs w:val="28"/>
          <w:lang w:eastAsia="ru-RU"/>
        </w:rPr>
      </w:pPr>
    </w:p>
    <w:p w:rsidR="00F74D70" w:rsidRPr="00CB197C" w:rsidRDefault="00F74D70" w:rsidP="0066667F">
      <w:pPr>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3.2.1.Прием документов</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Юридическим фактом, являющимся основанием для начала административной процедуры, служит личное обращение заявителя (его представителя) в администрацию муниципального образования город-курорт Геленджик с комплектом документов, необходимых для получения муниципальной услуги, либо обращение, поступившее по почте, либо в форме электронного документа.</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Специалист, осуществляющий прием документов:</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-проверяет соответствие и состав представленных документов установленным требованиям, удостоверяясь, что:</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-тексты документов написаны разборчиво;</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-в документах нет подчисток, приписок, зачеркнутых слов и иных не оговоренных в них исправлений;</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-документы не исполнены карандашом;</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F74D70" w:rsidRPr="00CB197C" w:rsidRDefault="00F74D70" w:rsidP="00CB197C">
      <w:pPr>
        <w:widowControl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Регламенте, специалист, уполномоченный на прием заявлений, уведомляет заявителя о наличии препятствий для предоставления муниципальной услуги, </w:t>
      </w:r>
      <w:r w:rsidRPr="00CB197C">
        <w:rPr>
          <w:rFonts w:ascii="Times New Roman" w:eastAsia="Times New Roman" w:hAnsi="Times New Roman"/>
          <w:kern w:val="1"/>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 При согласии заявителя устранить препятствия специалист, уполномоченный на прием заявлений, возвращает представленные документы;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 xml:space="preserve">При наличии всех необходимых документов специалист оформляет расписку о приеме документов по установленной форме (в случае обращения заявителя в МФЦ) в 3 экземплярах, </w:t>
      </w:r>
      <w:proofErr w:type="gramStart"/>
      <w:r w:rsidRPr="00CB197C">
        <w:rPr>
          <w:rFonts w:ascii="Times New Roman" w:eastAsia="Times New Roman" w:hAnsi="Times New Roman"/>
          <w:kern w:val="1"/>
          <w:sz w:val="28"/>
          <w:szCs w:val="28"/>
        </w:rPr>
        <w:t>в</w:t>
      </w:r>
      <w:proofErr w:type="gramEnd"/>
      <w:r w:rsidRPr="00CB197C">
        <w:rPr>
          <w:rFonts w:ascii="Times New Roman" w:eastAsia="Times New Roman" w:hAnsi="Times New Roman"/>
          <w:kern w:val="1"/>
          <w:sz w:val="28"/>
          <w:szCs w:val="28"/>
        </w:rPr>
        <w:t xml:space="preserve"> которой указываются:</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дата представления документов;</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перечень документов с указанием их наименования, реквизитов;</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количество экземпляров каждого из представленных документов (подлинных экземпляров и их копий);</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максимальный срок оказания муниципальной услуги;</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фамилия и инициалы специалиста, принявшего документы, а также его подпись;</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иные данные;</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передает заявителю первый экземпляр расписки, второй экземпляр помещает в комплектуемое дело, третий - хранится в МФЦ.</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 xml:space="preserve">При наличии всех необходимых документов специалист, уполномоченный на прием заявлений (в случае обращения заявителя в </w:t>
      </w:r>
      <w:proofErr w:type="spellStart"/>
      <w:r w:rsidRPr="00CB197C">
        <w:rPr>
          <w:rFonts w:ascii="Times New Roman" w:eastAsia="Times New Roman" w:hAnsi="Times New Roman"/>
          <w:kern w:val="1"/>
          <w:sz w:val="28"/>
          <w:szCs w:val="28"/>
        </w:rPr>
        <w:t>ОПТСиЭ</w:t>
      </w:r>
      <w:proofErr w:type="spellEnd"/>
      <w:r w:rsidRPr="00CB197C">
        <w:rPr>
          <w:rFonts w:ascii="Times New Roman" w:eastAsia="Times New Roman" w:hAnsi="Times New Roman"/>
          <w:kern w:val="1"/>
          <w:sz w:val="28"/>
          <w:szCs w:val="28"/>
        </w:rPr>
        <w:t>), производит регистрационную запись в книге учета входящих документов.</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-о сроке завершения предоставления муниципальной услуги; </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 возможности отказа в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Максимальный срок исполнения данного действия составляет 1 рабочий день.</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Результатом административной процедуры является передача заявления и документов, необходимых для получения муниципальной услуги в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xml:space="preserve"> (в случае обращения заявителя в МФЦ), либо регистрация заявления о предоставлении муниципальной услуги в книге учета входящих документов (в случае обращения заявителя в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66667F">
      <w:pPr>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3.2.2.Анализ представленных документов,</w:t>
      </w:r>
    </w:p>
    <w:p w:rsidR="00F74D70" w:rsidRPr="00CB197C" w:rsidRDefault="00F74D70" w:rsidP="0066667F">
      <w:pPr>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осуществление межведомственного запроса</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Юридическим   фактом,   являющимся    основанием   для  начала  административных процедур, служит поступление в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xml:space="preserve"> заявления с комплектом документов, необходимым для предоставления 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 xml:space="preserve">Начальник </w:t>
      </w:r>
      <w:proofErr w:type="spellStart"/>
      <w:r w:rsidRPr="00CB197C">
        <w:rPr>
          <w:rFonts w:ascii="Times New Roman" w:eastAsia="Times New Roman" w:hAnsi="Times New Roman"/>
          <w:kern w:val="1"/>
          <w:sz w:val="28"/>
          <w:szCs w:val="28"/>
        </w:rPr>
        <w:t>ОПТСиЭ</w:t>
      </w:r>
      <w:proofErr w:type="spellEnd"/>
      <w:r w:rsidRPr="00CB197C">
        <w:rPr>
          <w:rFonts w:ascii="Times New Roman" w:eastAsia="Times New Roman" w:hAnsi="Times New Roman"/>
          <w:kern w:val="1"/>
          <w:sz w:val="28"/>
          <w:szCs w:val="28"/>
        </w:rPr>
        <w:t xml:space="preserve"> рассматривает поступившее заявление, определяет специалиста, уполномоченного на производство по заявлению, делает запись в </w:t>
      </w:r>
      <w:r w:rsidRPr="00CB197C">
        <w:rPr>
          <w:rFonts w:ascii="Times New Roman" w:eastAsia="Times New Roman" w:hAnsi="Times New Roman"/>
          <w:kern w:val="1"/>
          <w:sz w:val="28"/>
          <w:szCs w:val="28"/>
        </w:rPr>
        <w:lastRenderedPageBreak/>
        <w:t>заявлении с указанием фамилии и инициалов специалиста, уполномоченного на производство по заявлению, и передает его в порядке делопроизводства этому сотруднику.</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Максимальный срок выполнения данного действия составляет                  3 рабочих дня.</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Специалист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ответственный за предоставление муниципальной услуги, проводит анализ представленных документов и осуществляет межведомственный запрос необходимых документов в случае их отсутствия.</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По результатам рассмотрения заявления с приложенными к нему документами специалист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ответственный за предоставление 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-подготавливает проект постановления администрации муниципального образования город-курорт Геленджик о проведении общественных обсуждений;</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-подготавливает уведомление об отказе в предоставлении муниципальной услуги.</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Максимальный срок выполнения данного действия составляет 3 рабочих дня.</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Результатом административной процедуры является проект постановления администрации муниципального образования город-курорт Геленджик о проведении общественных обсуждений либо письменное уведомление об отказе в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3.2.3.Принятие постановления администрации</w:t>
      </w:r>
    </w:p>
    <w:p w:rsidR="00F74D70" w:rsidRPr="00CB197C" w:rsidRDefault="00F74D70" w:rsidP="0066667F">
      <w:pPr>
        <w:autoSpaceDE w:val="0"/>
        <w:autoSpaceDN w:val="0"/>
        <w:adjustRightInd w:val="0"/>
        <w:spacing w:after="0" w:line="240" w:lineRule="auto"/>
        <w:jc w:val="center"/>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муниципального образования город-курорт Геленджик</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Юридическим фактом, являющимся основанием для начала                  административной процедуры, служит проект постановления администрации муниципального образования город-курорт Геленджик о проведении общественных обсуждений.</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Проект постановления согласовывается в порядке, предусмотренном И</w:t>
      </w:r>
      <w:r w:rsidRPr="00CB197C">
        <w:rPr>
          <w:rFonts w:ascii="Times New Roman" w:eastAsia="Times New Roman" w:hAnsi="Times New Roman"/>
          <w:color w:val="000000"/>
          <w:spacing w:val="2"/>
          <w:sz w:val="28"/>
          <w:szCs w:val="28"/>
          <w:lang w:eastAsia="ru-RU"/>
        </w:rPr>
        <w:t xml:space="preserve">нструкцией по делопроизводству в администрации муниципального образования город-курорт Геленджик, </w:t>
      </w:r>
      <w:r w:rsidRPr="00CB197C">
        <w:rPr>
          <w:rFonts w:ascii="Times New Roman" w:eastAsia="Times New Roman" w:hAnsi="Times New Roman"/>
          <w:sz w:val="28"/>
          <w:szCs w:val="28"/>
          <w:lang w:eastAsia="ru-RU"/>
        </w:rPr>
        <w:t>и передается на подпись главе муниципального образования город-курорт Геленджик.</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После подписания главой муниципального образования город-курорт Геленджик постановление регистрируется управлением делами администрации муниципального образования город-курорт Геленджик, и его копии передаются в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xml:space="preserve">. </w:t>
      </w:r>
    </w:p>
    <w:p w:rsidR="00F74D70" w:rsidRPr="00CB197C" w:rsidRDefault="00F74D70" w:rsidP="00CB197C">
      <w:pPr>
        <w:widowControl w:val="0"/>
        <w:suppressAutoHyphens/>
        <w:autoSpaceDE w:val="0"/>
        <w:autoSpaceDN w:val="0"/>
        <w:adjustRightInd w:val="0"/>
        <w:spacing w:after="0" w:line="240" w:lineRule="auto"/>
        <w:ind w:firstLine="851"/>
        <w:jc w:val="both"/>
        <w:rPr>
          <w:rFonts w:ascii="Times New Roman" w:eastAsia="Times New Roman" w:hAnsi="Times New Roman"/>
          <w:kern w:val="1"/>
          <w:sz w:val="28"/>
          <w:szCs w:val="28"/>
        </w:rPr>
      </w:pPr>
      <w:proofErr w:type="gramStart"/>
      <w:r w:rsidRPr="00CB197C">
        <w:rPr>
          <w:rFonts w:ascii="Times New Roman" w:eastAsia="Times New Roman" w:hAnsi="Times New Roman"/>
          <w:sz w:val="28"/>
          <w:szCs w:val="28"/>
          <w:lang w:eastAsia="ru-RU"/>
        </w:rPr>
        <w:t xml:space="preserve">Специалист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ответственный за предоставление муниципальной услуги,</w:t>
      </w:r>
      <w:r w:rsidRPr="00CB197C">
        <w:rPr>
          <w:rFonts w:ascii="Times New Roman" w:eastAsia="Times New Roman" w:hAnsi="Times New Roman"/>
          <w:kern w:val="1"/>
          <w:sz w:val="28"/>
          <w:szCs w:val="28"/>
        </w:rPr>
        <w:t xml:space="preserve"> обеспечивает официальное опубликование постановления администрации муниципального образования город-курорт Геленджик о проведении общественных обсуждений не позднее, чем за 30 календарных дней до окончания проведения общественных обсуждений в порядке, установленном для официального опубликования муниципальных правовых актов муниципального образования город-курорт Геленджик и иной официальной </w:t>
      </w:r>
      <w:r w:rsidRPr="00CB197C">
        <w:rPr>
          <w:rFonts w:ascii="Times New Roman" w:eastAsia="Times New Roman" w:hAnsi="Times New Roman"/>
          <w:kern w:val="1"/>
          <w:sz w:val="28"/>
          <w:szCs w:val="28"/>
        </w:rPr>
        <w:lastRenderedPageBreak/>
        <w:t>информации в средствах массовой информации.</w:t>
      </w:r>
      <w:proofErr w:type="gramEnd"/>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Максимальный срок выполнения данного действия составляет                      24 рабочих дня. </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Заказчик обязан</w:t>
      </w:r>
      <w:r w:rsidRPr="00CB197C">
        <w:rPr>
          <w:rFonts w:ascii="Times New Roman" w:eastAsiaTheme="minorHAnsi" w:hAnsi="Times New Roman"/>
          <w:sz w:val="28"/>
          <w:szCs w:val="28"/>
        </w:rPr>
        <w:t xml:space="preserve"> проинформировать общественность и других участников оценки воздействия на окружающую среду посредством</w:t>
      </w:r>
      <w:r w:rsidRPr="00CB197C">
        <w:rPr>
          <w:rFonts w:ascii="Times New Roman" w:eastAsia="Times New Roman" w:hAnsi="Times New Roman"/>
          <w:sz w:val="28"/>
          <w:szCs w:val="28"/>
          <w:lang w:eastAsia="ru-RU"/>
        </w:rPr>
        <w:t xml:space="preserve"> опубликования не </w:t>
      </w:r>
      <w:proofErr w:type="gramStart"/>
      <w:r w:rsidRPr="00CB197C">
        <w:rPr>
          <w:rFonts w:ascii="Times New Roman" w:eastAsia="Times New Roman" w:hAnsi="Times New Roman"/>
          <w:sz w:val="28"/>
          <w:szCs w:val="28"/>
          <w:lang w:eastAsia="ru-RU"/>
        </w:rPr>
        <w:t>позднее</w:t>
      </w:r>
      <w:proofErr w:type="gramEnd"/>
      <w:r w:rsidRPr="00CB197C">
        <w:rPr>
          <w:rFonts w:ascii="Times New Roman" w:eastAsia="Times New Roman" w:hAnsi="Times New Roman"/>
          <w:sz w:val="28"/>
          <w:szCs w:val="28"/>
          <w:lang w:eastAsia="ru-RU"/>
        </w:rPr>
        <w:t xml:space="preserve"> чем за 30 дней до дня окончания общественных обсуждений </w:t>
      </w:r>
      <w:r w:rsidRPr="00CB197C">
        <w:rPr>
          <w:rFonts w:ascii="Times New Roman" w:eastAsiaTheme="minorHAnsi" w:hAnsi="Times New Roman"/>
          <w:sz w:val="28"/>
          <w:szCs w:val="28"/>
        </w:rPr>
        <w:t>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муниципального образования город-курорт Геленджик информации о:</w:t>
      </w: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w:t>
      </w:r>
      <w:proofErr w:type="gramStart"/>
      <w:r w:rsidRPr="00CB197C">
        <w:rPr>
          <w:rFonts w:ascii="Times New Roman" w:eastAsiaTheme="minorHAnsi" w:hAnsi="Times New Roman"/>
          <w:bCs/>
          <w:sz w:val="28"/>
          <w:szCs w:val="28"/>
        </w:rPr>
        <w:t>наименовании</w:t>
      </w:r>
      <w:proofErr w:type="gramEnd"/>
      <w:r w:rsidRPr="00CB197C">
        <w:rPr>
          <w:rFonts w:ascii="Times New Roman" w:eastAsiaTheme="minorHAnsi" w:hAnsi="Times New Roman"/>
          <w:bCs/>
          <w:sz w:val="28"/>
          <w:szCs w:val="28"/>
        </w:rPr>
        <w:t>, целях и месторасположении намечаемой деятельности;</w:t>
      </w: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w:t>
      </w:r>
      <w:proofErr w:type="gramStart"/>
      <w:r w:rsidRPr="00CB197C">
        <w:rPr>
          <w:rFonts w:ascii="Times New Roman" w:eastAsiaTheme="minorHAnsi" w:hAnsi="Times New Roman"/>
          <w:bCs/>
          <w:sz w:val="28"/>
          <w:szCs w:val="28"/>
        </w:rPr>
        <w:t>наименовании</w:t>
      </w:r>
      <w:proofErr w:type="gramEnd"/>
      <w:r w:rsidRPr="00CB197C">
        <w:rPr>
          <w:rFonts w:ascii="Times New Roman" w:eastAsiaTheme="minorHAnsi" w:hAnsi="Times New Roman"/>
          <w:bCs/>
          <w:sz w:val="28"/>
          <w:szCs w:val="28"/>
        </w:rPr>
        <w:t xml:space="preserve"> и адресе заказчика или его представителя;</w:t>
      </w: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w:t>
      </w:r>
      <w:proofErr w:type="gramStart"/>
      <w:r w:rsidRPr="00CB197C">
        <w:rPr>
          <w:rFonts w:ascii="Times New Roman" w:eastAsiaTheme="minorHAnsi" w:hAnsi="Times New Roman"/>
          <w:bCs/>
          <w:sz w:val="28"/>
          <w:szCs w:val="28"/>
        </w:rPr>
        <w:t>сроках</w:t>
      </w:r>
      <w:proofErr w:type="gramEnd"/>
      <w:r w:rsidRPr="00CB197C">
        <w:rPr>
          <w:rFonts w:ascii="Times New Roman" w:eastAsiaTheme="minorHAnsi" w:hAnsi="Times New Roman"/>
          <w:bCs/>
          <w:sz w:val="28"/>
          <w:szCs w:val="28"/>
        </w:rPr>
        <w:t xml:space="preserve"> проведения оценки воздействия на окружающую среду;</w:t>
      </w: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w:t>
      </w:r>
      <w:proofErr w:type="gramStart"/>
      <w:r w:rsidRPr="00CB197C">
        <w:rPr>
          <w:rFonts w:ascii="Times New Roman" w:eastAsiaTheme="minorHAnsi" w:hAnsi="Times New Roman"/>
          <w:bCs/>
          <w:sz w:val="28"/>
          <w:szCs w:val="28"/>
        </w:rPr>
        <w:t>органе</w:t>
      </w:r>
      <w:proofErr w:type="gramEnd"/>
      <w:r w:rsidRPr="00CB197C">
        <w:rPr>
          <w:rFonts w:ascii="Times New Roman" w:eastAsiaTheme="minorHAnsi" w:hAnsi="Times New Roman"/>
          <w:bCs/>
          <w:sz w:val="28"/>
          <w:szCs w:val="28"/>
        </w:rPr>
        <w:t>, ответственном за организацию общественного обсуждения;</w:t>
      </w: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w:t>
      </w:r>
      <w:r w:rsidRPr="00CB197C">
        <w:rPr>
          <w:rFonts w:ascii="Times New Roman" w:eastAsiaTheme="minorHAnsi" w:hAnsi="Times New Roman"/>
          <w:bCs/>
          <w:sz w:val="28"/>
          <w:szCs w:val="28"/>
        </w:rPr>
        <w:t>предполагаемой форме общественного обсуждения (опрос, слушания, референдум и т.п.), а также форме представления замечаний и предложений;</w:t>
      </w: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w:t>
      </w:r>
      <w:proofErr w:type="gramStart"/>
      <w:r w:rsidRPr="00CB197C">
        <w:rPr>
          <w:rFonts w:ascii="Times New Roman" w:eastAsiaTheme="minorHAnsi" w:hAnsi="Times New Roman"/>
          <w:bCs/>
          <w:sz w:val="28"/>
          <w:szCs w:val="28"/>
        </w:rPr>
        <w:t>сроках</w:t>
      </w:r>
      <w:proofErr w:type="gramEnd"/>
      <w:r w:rsidRPr="00CB197C">
        <w:rPr>
          <w:rFonts w:ascii="Times New Roman" w:eastAsiaTheme="minorHAnsi" w:hAnsi="Times New Roman"/>
          <w:bCs/>
          <w:sz w:val="28"/>
          <w:szCs w:val="28"/>
        </w:rPr>
        <w:t xml:space="preserve"> и месте доступности материалов по оценке воздействия на окружающую среду;</w:t>
      </w:r>
    </w:p>
    <w:p w:rsidR="00F74D70" w:rsidRPr="00CB197C" w:rsidRDefault="00F74D70" w:rsidP="00CB197C">
      <w:pPr>
        <w:autoSpaceDE w:val="0"/>
        <w:autoSpaceDN w:val="0"/>
        <w:adjustRightInd w:val="0"/>
        <w:spacing w:after="0" w:line="240" w:lineRule="auto"/>
        <w:ind w:firstLine="851"/>
        <w:jc w:val="both"/>
        <w:rPr>
          <w:rFonts w:ascii="Times New Roman" w:eastAsiaTheme="minorHAnsi" w:hAnsi="Times New Roman"/>
          <w:sz w:val="28"/>
          <w:szCs w:val="28"/>
        </w:rPr>
      </w:pPr>
      <w:r w:rsidRPr="00CB197C">
        <w:rPr>
          <w:rFonts w:ascii="Times New Roman" w:eastAsiaTheme="minorHAnsi" w:hAnsi="Times New Roman"/>
          <w:sz w:val="28"/>
          <w:szCs w:val="28"/>
        </w:rPr>
        <w:t>-</w:t>
      </w:r>
      <w:r w:rsidRPr="00CB197C">
        <w:rPr>
          <w:rFonts w:ascii="Times New Roman" w:eastAsiaTheme="minorHAnsi" w:hAnsi="Times New Roman"/>
          <w:bCs/>
          <w:sz w:val="28"/>
          <w:szCs w:val="28"/>
        </w:rPr>
        <w:t>иной информации.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Результатом административной процедуры является принятие постановления администрации муниципального образования город-курорт Геленджик о проведении общественных обсуждений.</w:t>
      </w:r>
    </w:p>
    <w:p w:rsidR="00F74D70" w:rsidRPr="00CB197C" w:rsidRDefault="00F74D70" w:rsidP="0066667F">
      <w:pPr>
        <w:autoSpaceDE w:val="0"/>
        <w:autoSpaceDN w:val="0"/>
        <w:adjustRightInd w:val="0"/>
        <w:spacing w:after="0" w:line="240" w:lineRule="auto"/>
        <w:jc w:val="center"/>
        <w:rPr>
          <w:rFonts w:ascii="Times New Roman" w:eastAsiaTheme="minorHAnsi" w:hAnsi="Times New Roman"/>
          <w:sz w:val="28"/>
          <w:szCs w:val="28"/>
        </w:rPr>
      </w:pPr>
    </w:p>
    <w:p w:rsidR="00F74D70" w:rsidRPr="00CB197C" w:rsidRDefault="00F74D70" w:rsidP="0066667F">
      <w:pPr>
        <w:widowControl w:val="0"/>
        <w:suppressAutoHyphens/>
        <w:spacing w:after="0" w:line="240" w:lineRule="auto"/>
        <w:jc w:val="center"/>
        <w:rPr>
          <w:rFonts w:ascii="Times New Roman" w:eastAsia="Times New Roman" w:hAnsi="Times New Roman"/>
          <w:kern w:val="1"/>
          <w:sz w:val="28"/>
          <w:szCs w:val="28"/>
        </w:rPr>
      </w:pPr>
      <w:r w:rsidRPr="00CB197C">
        <w:rPr>
          <w:rFonts w:ascii="Times New Roman" w:eastAsia="Times New Roman" w:hAnsi="Times New Roman"/>
          <w:kern w:val="1"/>
          <w:sz w:val="28"/>
          <w:szCs w:val="28"/>
        </w:rPr>
        <w:t>3.2.4.Организация и проведение общественных обсуждений,</w:t>
      </w:r>
    </w:p>
    <w:p w:rsidR="00F74D70" w:rsidRPr="00CB197C" w:rsidRDefault="00F74D70" w:rsidP="0066667F">
      <w:pPr>
        <w:widowControl w:val="0"/>
        <w:suppressAutoHyphens/>
        <w:spacing w:after="0" w:line="240" w:lineRule="auto"/>
        <w:jc w:val="center"/>
        <w:rPr>
          <w:rFonts w:ascii="Times New Roman" w:eastAsia="Times New Roman" w:hAnsi="Times New Roman"/>
          <w:kern w:val="1"/>
          <w:sz w:val="28"/>
          <w:szCs w:val="28"/>
        </w:rPr>
      </w:pPr>
      <w:r w:rsidRPr="00CB197C">
        <w:rPr>
          <w:rFonts w:ascii="Times New Roman" w:eastAsia="Times New Roman" w:hAnsi="Times New Roman"/>
          <w:kern w:val="1"/>
          <w:sz w:val="28"/>
          <w:szCs w:val="28"/>
        </w:rPr>
        <w:t>выдача заявителю результата оказания муниципальной услуги</w:t>
      </w:r>
    </w:p>
    <w:p w:rsidR="00F74D70" w:rsidRPr="00CB197C" w:rsidRDefault="00F74D70" w:rsidP="00CB197C">
      <w:pPr>
        <w:widowControl w:val="0"/>
        <w:suppressAutoHyphens/>
        <w:autoSpaceDE w:val="0"/>
        <w:autoSpaceDN w:val="0"/>
        <w:adjustRightInd w:val="0"/>
        <w:spacing w:after="0" w:line="240" w:lineRule="auto"/>
        <w:ind w:firstLine="851"/>
        <w:jc w:val="both"/>
        <w:rPr>
          <w:rFonts w:ascii="Times New Roman" w:eastAsia="Times New Roman" w:hAnsi="Times New Roman"/>
          <w:kern w:val="1"/>
          <w:sz w:val="28"/>
          <w:szCs w:val="28"/>
        </w:rPr>
      </w:pP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Юридическим фактом, являющимся основанием для начала административной процедуры, служит принятие постановления администрации муниципального образования город-курорт Геленджик о проведении общественных обсуждений.</w:t>
      </w:r>
    </w:p>
    <w:p w:rsidR="00F74D70" w:rsidRPr="00CB197C" w:rsidRDefault="00F74D70" w:rsidP="00CB197C">
      <w:pPr>
        <w:widowControl w:val="0"/>
        <w:suppressAutoHyphens/>
        <w:autoSpaceDE w:val="0"/>
        <w:autoSpaceDN w:val="0"/>
        <w:adjustRightInd w:val="0"/>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 xml:space="preserve">Участие общественности в общественных обсуждениях обеспечивает заказчик (его представитель). </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imes New Roman" w:hAnsi="Times New Roman"/>
          <w:kern w:val="1"/>
          <w:sz w:val="28"/>
          <w:szCs w:val="28"/>
        </w:rPr>
        <w:t>По окончании общественных обсуждений</w:t>
      </w:r>
      <w:r w:rsidRPr="00CB197C">
        <w:rPr>
          <w:rFonts w:ascii="Times New Roman" w:eastAsia="Times New Roman" w:hAnsi="Times New Roman"/>
          <w:sz w:val="28"/>
          <w:szCs w:val="28"/>
          <w:lang w:eastAsia="ru-RU"/>
        </w:rPr>
        <w:t xml:space="preserve"> специалист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ответственный за предоставление муниципальной услуги,</w:t>
      </w:r>
      <w:r w:rsidRPr="00CB197C">
        <w:rPr>
          <w:rFonts w:ascii="Times New Roman" w:eastAsia="Times New Roman" w:hAnsi="Times New Roman"/>
          <w:kern w:val="1"/>
          <w:sz w:val="28"/>
          <w:szCs w:val="28"/>
        </w:rPr>
        <w:t xml:space="preserve"> готовит проект протокола общественных обсуждений, </w:t>
      </w:r>
      <w:r w:rsidRPr="00CB197C">
        <w:rPr>
          <w:rFonts w:ascii="Times New Roman" w:eastAsiaTheme="minorHAnsi" w:hAnsi="Times New Roman"/>
          <w:sz w:val="28"/>
          <w:szCs w:val="28"/>
        </w:rPr>
        <w:t>в котором фиксируются основные вопросы обсуждения, а также предмет разногласий между общественностью и заказчиком (если таковой был выявлен).</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kern w:val="1"/>
          <w:sz w:val="28"/>
          <w:szCs w:val="28"/>
        </w:rPr>
        <w:t>Председатель (председательствующий) комиссии по организации общественных обсуждений утверждает протокол общественных обсуждений, который подписывается</w:t>
      </w:r>
      <w:r w:rsidRPr="00CB197C">
        <w:rPr>
          <w:rFonts w:ascii="Times New Roman" w:eastAsia="Times New Roman" w:hAnsi="Times New Roman"/>
          <w:sz w:val="28"/>
          <w:szCs w:val="28"/>
          <w:lang w:eastAsia="ru-RU"/>
        </w:rPr>
        <w:t xml:space="preserve"> специалистом </w:t>
      </w:r>
      <w:proofErr w:type="spellStart"/>
      <w:r w:rsidRPr="00CB197C">
        <w:rPr>
          <w:rFonts w:ascii="Times New Roman" w:eastAsia="Times New Roman" w:hAnsi="Times New Roman"/>
          <w:sz w:val="28"/>
          <w:szCs w:val="28"/>
          <w:lang w:eastAsia="ru-RU"/>
        </w:rPr>
        <w:t>ОПТСиЭ</w:t>
      </w:r>
      <w:proofErr w:type="spellEnd"/>
      <w:r w:rsidRPr="00CB197C">
        <w:rPr>
          <w:rFonts w:ascii="Times New Roman" w:eastAsia="Times New Roman" w:hAnsi="Times New Roman"/>
          <w:sz w:val="28"/>
          <w:szCs w:val="28"/>
          <w:lang w:eastAsia="ru-RU"/>
        </w:rPr>
        <w:t>, ответственным за предоставление муниципальной услуги</w:t>
      </w:r>
      <w:r w:rsidRPr="00CB197C">
        <w:rPr>
          <w:rFonts w:ascii="Times New Roman" w:eastAsia="Times New Roman" w:hAnsi="Times New Roman"/>
          <w:kern w:val="1"/>
          <w:sz w:val="28"/>
          <w:szCs w:val="28"/>
        </w:rPr>
        <w:t xml:space="preserve"> (секретарь комиссии), заказчиком (его представителем), представителями граждан, общественных организаций (объединений). Подпись председателя (председательствующего) комиссии удостоверяется печатью администрации муниципального образования город-</w:t>
      </w:r>
      <w:r w:rsidRPr="00CB197C">
        <w:rPr>
          <w:rFonts w:ascii="Times New Roman" w:eastAsia="Times New Roman" w:hAnsi="Times New Roman"/>
          <w:kern w:val="1"/>
          <w:sz w:val="28"/>
          <w:szCs w:val="28"/>
        </w:rPr>
        <w:lastRenderedPageBreak/>
        <w:t>курорт Геленджик.</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Максимальный срок выполнения данного действия составляет                    40 рабочих дней.</w:t>
      </w:r>
    </w:p>
    <w:p w:rsidR="00F74D70" w:rsidRPr="00CB197C" w:rsidRDefault="00F74D70" w:rsidP="00CB197C">
      <w:pPr>
        <w:widowControl w:val="0"/>
        <w:suppressAutoHyphens/>
        <w:spacing w:after="0" w:line="240" w:lineRule="auto"/>
        <w:ind w:firstLine="851"/>
        <w:jc w:val="both"/>
        <w:rPr>
          <w:rFonts w:ascii="Times New Roman" w:eastAsia="Times New Roman" w:hAnsi="Times New Roman"/>
          <w:kern w:val="1"/>
          <w:sz w:val="28"/>
          <w:szCs w:val="28"/>
        </w:rPr>
      </w:pPr>
      <w:r w:rsidRPr="00CB197C">
        <w:rPr>
          <w:rFonts w:ascii="Times New Roman" w:eastAsia="Times New Roman" w:hAnsi="Times New Roman"/>
          <w:sz w:val="28"/>
          <w:szCs w:val="28"/>
          <w:lang w:eastAsia="ru-RU"/>
        </w:rPr>
        <w:t>Результатом административной процедуры является проведение общественных обсуждений и выдача протокола общественных обсуждений заказчику.</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4.Формы </w:t>
      </w:r>
      <w:proofErr w:type="gramStart"/>
      <w:r w:rsidRPr="00CB197C">
        <w:rPr>
          <w:rFonts w:ascii="Times New Roman" w:eastAsia="Times New Roman" w:hAnsi="Times New Roman"/>
          <w:sz w:val="28"/>
          <w:szCs w:val="28"/>
          <w:lang w:eastAsia="ru-RU"/>
        </w:rPr>
        <w:t>контроля за</w:t>
      </w:r>
      <w:proofErr w:type="gramEnd"/>
      <w:r w:rsidRPr="00CB197C">
        <w:rPr>
          <w:rFonts w:ascii="Times New Roman" w:eastAsia="Times New Roman" w:hAnsi="Times New Roman"/>
          <w:sz w:val="28"/>
          <w:szCs w:val="28"/>
          <w:lang w:eastAsia="ru-RU"/>
        </w:rPr>
        <w:t xml:space="preserve"> предоставлением</w:t>
      </w:r>
    </w:p>
    <w:p w:rsidR="00F74D70" w:rsidRPr="00CB197C" w:rsidRDefault="00F74D70" w:rsidP="0066667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муниципальной услуги</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p>
    <w:p w:rsidR="00F74D70" w:rsidRPr="00CB197C" w:rsidRDefault="00F74D70" w:rsidP="00CB197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Текущий </w:t>
      </w:r>
      <w:proofErr w:type="gramStart"/>
      <w:r w:rsidRPr="00CB197C">
        <w:rPr>
          <w:rFonts w:ascii="Times New Roman" w:eastAsia="Times New Roman" w:hAnsi="Times New Roman"/>
          <w:sz w:val="28"/>
          <w:szCs w:val="28"/>
          <w:lang w:eastAsia="ru-RU"/>
        </w:rPr>
        <w:t>контроль за</w:t>
      </w:r>
      <w:proofErr w:type="gramEnd"/>
      <w:r w:rsidRPr="00CB197C">
        <w:rPr>
          <w:rFonts w:ascii="Times New Roman" w:eastAsia="Times New Roman" w:hAnsi="Times New Roman"/>
          <w:sz w:val="28"/>
          <w:szCs w:val="28"/>
          <w:lang w:eastAsia="ru-RU"/>
        </w:rPr>
        <w:t xml:space="preserve"> соблюдением и исполнением требований законодательства и положений Регламента в ходе предоставления муниципальной услуги осуществляется заместителем главы муниципального образования город-курорт Геленджик, курирующим вопросы жилищно-коммунального хозяйства, промышленности, транспорта, связи и экологии, путем проведения проверок соблюдения и исполнения Регламента, действующего законодательства Российской Федерации.</w:t>
      </w:r>
    </w:p>
    <w:p w:rsidR="00F74D70" w:rsidRPr="00CB197C" w:rsidRDefault="00F74D70" w:rsidP="00CB197C">
      <w:pPr>
        <w:spacing w:after="0" w:line="240" w:lineRule="auto"/>
        <w:ind w:firstLine="851"/>
        <w:jc w:val="both"/>
        <w:rPr>
          <w:rFonts w:ascii="Times New Roman" w:eastAsia="Times New Roman" w:hAnsi="Times New Roman"/>
          <w:color w:val="000000"/>
          <w:sz w:val="28"/>
          <w:szCs w:val="28"/>
          <w:lang w:eastAsia="ru-RU"/>
        </w:rPr>
      </w:pPr>
      <w:proofErr w:type="gramStart"/>
      <w:r w:rsidRPr="00CB197C">
        <w:rPr>
          <w:rFonts w:ascii="Times New Roman" w:eastAsia="Times New Roman" w:hAnsi="Times New Roman"/>
          <w:color w:val="000000"/>
          <w:sz w:val="28"/>
          <w:szCs w:val="28"/>
          <w:lang w:eastAsia="ru-RU"/>
        </w:rPr>
        <w:t>Контроль за</w:t>
      </w:r>
      <w:proofErr w:type="gramEnd"/>
      <w:r w:rsidRPr="00CB197C">
        <w:rPr>
          <w:rFonts w:ascii="Times New Roman" w:eastAsia="Times New Roman" w:hAnsi="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F74D70" w:rsidRPr="00CB197C" w:rsidRDefault="00F74D70" w:rsidP="00CB197C">
      <w:pPr>
        <w:spacing w:after="0" w:line="240" w:lineRule="auto"/>
        <w:ind w:firstLine="851"/>
        <w:jc w:val="both"/>
        <w:rPr>
          <w:rFonts w:ascii="Times New Roman" w:eastAsia="Times New Roman" w:hAnsi="Times New Roman"/>
          <w:color w:val="000000"/>
          <w:sz w:val="28"/>
          <w:szCs w:val="28"/>
          <w:lang w:eastAsia="ru-RU"/>
        </w:rPr>
      </w:pPr>
      <w:r w:rsidRPr="00CB197C">
        <w:rPr>
          <w:rFonts w:ascii="Times New Roman" w:eastAsia="Times New Roman" w:hAnsi="Times New Roman"/>
          <w:color w:val="000000"/>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74D70" w:rsidRPr="00CB197C" w:rsidRDefault="00F74D70" w:rsidP="00CB197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 xml:space="preserve">Порядок и формы </w:t>
      </w:r>
      <w:proofErr w:type="gramStart"/>
      <w:r w:rsidRPr="00CB197C">
        <w:rPr>
          <w:rFonts w:ascii="Times New Roman" w:eastAsia="Times New Roman" w:hAnsi="Times New Roman"/>
          <w:sz w:val="28"/>
          <w:szCs w:val="28"/>
          <w:lang w:eastAsia="ru-RU"/>
        </w:rPr>
        <w:t>контроля за</w:t>
      </w:r>
      <w:proofErr w:type="gramEnd"/>
      <w:r w:rsidRPr="00CB197C">
        <w:rPr>
          <w:rFonts w:ascii="Times New Roman" w:eastAsia="Times New Roman" w:hAnsi="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F74D70" w:rsidRPr="00CB197C" w:rsidRDefault="00F74D70" w:rsidP="00CB197C">
      <w:pPr>
        <w:tabs>
          <w:tab w:val="left" w:pos="851"/>
        </w:tabs>
        <w:spacing w:after="0" w:line="240" w:lineRule="auto"/>
        <w:ind w:firstLine="851"/>
        <w:jc w:val="both"/>
        <w:rPr>
          <w:rFonts w:ascii="Times New Roman" w:eastAsia="Times New Roman" w:hAnsi="Times New Roman"/>
          <w:color w:val="000000"/>
          <w:sz w:val="28"/>
          <w:szCs w:val="28"/>
          <w:lang w:eastAsia="ru-RU"/>
        </w:rPr>
      </w:pPr>
      <w:proofErr w:type="gramStart"/>
      <w:r w:rsidRPr="00CB197C">
        <w:rPr>
          <w:rFonts w:ascii="Times New Roman" w:eastAsia="Times New Roman" w:hAnsi="Times New Roman"/>
          <w:color w:val="000000"/>
          <w:sz w:val="28"/>
          <w:szCs w:val="28"/>
          <w:lang w:eastAsia="ru-RU"/>
        </w:rPr>
        <w:t>Контроль за</w:t>
      </w:r>
      <w:proofErr w:type="gramEnd"/>
      <w:r w:rsidRPr="00CB197C">
        <w:rPr>
          <w:rFonts w:ascii="Times New Roman" w:eastAsia="Times New Roman" w:hAnsi="Times New Roman"/>
          <w:color w:val="000000"/>
          <w:sz w:val="28"/>
          <w:szCs w:val="28"/>
          <w:lang w:eastAsia="ru-RU"/>
        </w:rPr>
        <w:t xml:space="preserve"> предоставлением муниципальной услуги со стороны граждан, их объединений и организаций не предусмотрен. </w:t>
      </w:r>
    </w:p>
    <w:p w:rsidR="00F74D70" w:rsidRPr="00CB197C" w:rsidRDefault="00F74D70" w:rsidP="0066667F">
      <w:pPr>
        <w:tabs>
          <w:tab w:val="left" w:pos="851"/>
        </w:tabs>
        <w:spacing w:after="0" w:line="240" w:lineRule="auto"/>
        <w:jc w:val="center"/>
        <w:rPr>
          <w:rFonts w:ascii="Times New Roman" w:eastAsia="Times New Roman" w:hAnsi="Times New Roman"/>
          <w:color w:val="000000"/>
          <w:sz w:val="28"/>
          <w:szCs w:val="28"/>
          <w:lang w:eastAsia="ru-RU"/>
        </w:rPr>
      </w:pPr>
    </w:p>
    <w:p w:rsidR="00F74D70" w:rsidRPr="00CB197C" w:rsidRDefault="00F74D70" w:rsidP="0066667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5.Досудебный (внесудебный) порядок обжалования</w:t>
      </w:r>
    </w:p>
    <w:p w:rsidR="00F74D70" w:rsidRPr="00CB197C" w:rsidRDefault="00F74D70" w:rsidP="0066667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действий (бездействия) должностных лиц и принимаемых</w:t>
      </w:r>
    </w:p>
    <w:p w:rsidR="00F74D70" w:rsidRPr="00CB197C" w:rsidRDefault="00F74D70" w:rsidP="0066667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ими решений при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Заявитель имеет право на обжалование решений и действий (бездействия) органов, предоставляющих муниципальную услугу, а также действий (бездействия) должностных лиц в ходе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lastRenderedPageBreak/>
        <w:t>во внесудебном порядке (далее - досудебное (внесудебное) обжалование);</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в судебном порядке.</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Заявитель может обжаловать действия (бездействие):</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специалистов МФЦ – руководителю МФЦ;</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 xml:space="preserve">специалистов </w:t>
      </w:r>
      <w:proofErr w:type="spellStart"/>
      <w:r w:rsidRPr="00CB197C">
        <w:rPr>
          <w:rFonts w:ascii="Times New Roman" w:eastAsiaTheme="minorHAnsi" w:hAnsi="Times New Roman"/>
          <w:sz w:val="28"/>
          <w:szCs w:val="28"/>
        </w:rPr>
        <w:t>ОПТСиЭ</w:t>
      </w:r>
      <w:proofErr w:type="spellEnd"/>
      <w:r w:rsidRPr="00CB197C">
        <w:rPr>
          <w:rFonts w:ascii="Times New Roman" w:eastAsiaTheme="minorHAnsi" w:hAnsi="Times New Roman"/>
          <w:sz w:val="28"/>
          <w:szCs w:val="28"/>
        </w:rPr>
        <w:t xml:space="preserve"> – начальнику </w:t>
      </w:r>
      <w:proofErr w:type="spellStart"/>
      <w:r w:rsidRPr="00CB197C">
        <w:rPr>
          <w:rFonts w:ascii="Times New Roman" w:eastAsiaTheme="minorHAnsi" w:hAnsi="Times New Roman"/>
          <w:sz w:val="28"/>
          <w:szCs w:val="28"/>
        </w:rPr>
        <w:t>ОПТСиЭ</w:t>
      </w:r>
      <w:proofErr w:type="spellEnd"/>
      <w:r w:rsidRPr="00CB197C">
        <w:rPr>
          <w:rFonts w:ascii="Times New Roman" w:eastAsiaTheme="minorHAnsi" w:hAnsi="Times New Roman"/>
          <w:sz w:val="28"/>
          <w:szCs w:val="28"/>
        </w:rPr>
        <w:t>;</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 xml:space="preserve">начальника </w:t>
      </w:r>
      <w:proofErr w:type="spellStart"/>
      <w:r w:rsidRPr="00CB197C">
        <w:rPr>
          <w:rFonts w:ascii="Times New Roman" w:eastAsiaTheme="minorHAnsi" w:hAnsi="Times New Roman"/>
          <w:sz w:val="28"/>
          <w:szCs w:val="28"/>
        </w:rPr>
        <w:t>ОПТСиЭ</w:t>
      </w:r>
      <w:proofErr w:type="spellEnd"/>
      <w:r w:rsidRPr="00CB197C">
        <w:rPr>
          <w:rFonts w:ascii="Times New Roman" w:eastAsiaTheme="minorHAnsi" w:hAnsi="Times New Roman"/>
          <w:sz w:val="28"/>
          <w:szCs w:val="28"/>
        </w:rPr>
        <w:t xml:space="preserve"> – заместителю главы муниципального образования город-курорт Геленджик, курирующему вопросы жилищно-коммунального хозяйства, промышленности, транспорта, связи и экологии.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 xml:space="preserve">Предметом досудебного (внесудебного) обжалования являются: </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1) нарушение срока регистрации запроса заявителя о предоставлении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2) нарушение срока предоставления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3) требование у заявителя документов, не предусмотренных  Регламентом;</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 xml:space="preserve">4) отказ в приеме документов у заявителя, если основания для отказа не предусмотрены Регламентом; </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5)отказ в предоставлении муниципальной услуги, если основания для отказа не предусмотрены Регламентом;</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6) требование с заявителя платы за предоставление муниципальной услуги;</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proofErr w:type="gramStart"/>
      <w:r w:rsidRPr="00CB197C">
        <w:rPr>
          <w:rFonts w:ascii="Times New Roman" w:eastAsiaTheme="minorHAnsi"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roofErr w:type="gramEnd"/>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proofErr w:type="gramStart"/>
      <w:r w:rsidRPr="00CB197C">
        <w:rPr>
          <w:rFonts w:ascii="Times New Roman" w:eastAsiaTheme="minorHAnsi"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также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Ответ на жалобу не дается в случае:</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-отсутствия фамилии заявителя и почтового адреса, по которому должен быть направлен ответ;</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Жалоба может быть оставлена без ответа в случае:</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lastRenderedPageBreak/>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F74D70" w:rsidRPr="00CB197C" w:rsidRDefault="00F74D70" w:rsidP="00CB197C">
      <w:pPr>
        <w:spacing w:after="0" w:line="240" w:lineRule="auto"/>
        <w:ind w:firstLine="851"/>
        <w:jc w:val="both"/>
        <w:rPr>
          <w:rFonts w:ascii="Times New Roman" w:eastAsia="Times New Roman" w:hAnsi="Times New Roman"/>
          <w:sz w:val="28"/>
          <w:szCs w:val="28"/>
          <w:lang w:eastAsia="ru-RU"/>
        </w:rPr>
      </w:pPr>
      <w:r w:rsidRPr="00CB197C">
        <w:rPr>
          <w:rFonts w:ascii="Times New Roman" w:eastAsia="Times New Roman" w:hAnsi="Times New Roman"/>
          <w:sz w:val="28"/>
          <w:szCs w:val="28"/>
          <w:lang w:eastAsia="ru-RU"/>
        </w:rPr>
        <w:t>Основанием для начала процедуры досудебного обжалования являются письменные либо устные (при личном приеме) жалобы заявителей.</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Жалоба должна содержать:</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proofErr w:type="gramStart"/>
      <w:r w:rsidRPr="00CB197C">
        <w:rPr>
          <w:rFonts w:ascii="Times New Roman" w:eastAsiaTheme="minorHAnsi" w:hAnsi="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4D70" w:rsidRPr="00CB197C" w:rsidRDefault="00F74D70" w:rsidP="00CB197C">
      <w:pPr>
        <w:tabs>
          <w:tab w:val="left" w:pos="851"/>
        </w:tabs>
        <w:autoSpaceDE w:val="0"/>
        <w:autoSpaceDN w:val="0"/>
        <w:adjustRightInd w:val="0"/>
        <w:spacing w:after="0" w:line="240" w:lineRule="auto"/>
        <w:ind w:firstLine="851"/>
        <w:jc w:val="both"/>
        <w:outlineLvl w:val="1"/>
        <w:rPr>
          <w:rFonts w:ascii="Times New Roman" w:eastAsiaTheme="minorHAnsi" w:hAnsi="Times New Roman"/>
          <w:sz w:val="28"/>
          <w:szCs w:val="28"/>
        </w:rPr>
      </w:pPr>
      <w:proofErr w:type="gramStart"/>
      <w:r w:rsidRPr="00CB197C">
        <w:rPr>
          <w:rFonts w:ascii="Times New Roman" w:eastAsiaTheme="minorHAnsi" w:hAnsi="Times New Roman"/>
          <w:sz w:val="28"/>
          <w:szCs w:val="28"/>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B197C">
        <w:rPr>
          <w:rFonts w:ascii="Times New Roman" w:eastAsiaTheme="minorHAnsi" w:hAnsi="Times New Roman"/>
          <w:sz w:val="28"/>
          <w:szCs w:val="28"/>
        </w:rPr>
        <w:t xml:space="preserve"> дня ее регистрации. </w:t>
      </w:r>
    </w:p>
    <w:p w:rsidR="00F74D70" w:rsidRPr="00CB197C"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F74D70" w:rsidRPr="00CB197C" w:rsidRDefault="00F74D70" w:rsidP="00CB197C">
      <w:pPr>
        <w:tabs>
          <w:tab w:val="left" w:pos="851"/>
        </w:tabs>
        <w:autoSpaceDE w:val="0"/>
        <w:autoSpaceDN w:val="0"/>
        <w:adjustRightInd w:val="0"/>
        <w:spacing w:after="0" w:line="240" w:lineRule="auto"/>
        <w:ind w:firstLine="851"/>
        <w:jc w:val="both"/>
        <w:outlineLvl w:val="1"/>
        <w:rPr>
          <w:rFonts w:ascii="Times New Roman" w:eastAsiaTheme="minorHAnsi" w:hAnsi="Times New Roman"/>
          <w:sz w:val="28"/>
          <w:szCs w:val="28"/>
        </w:rPr>
      </w:pPr>
      <w:proofErr w:type="gramStart"/>
      <w:r w:rsidRPr="00CB197C">
        <w:rPr>
          <w:rFonts w:ascii="Times New Roman" w:eastAsiaTheme="minorHAnsi" w:hAnsi="Times New Roman"/>
          <w:sz w:val="28"/>
          <w:szCs w:val="28"/>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в иных формах;</w:t>
      </w:r>
      <w:proofErr w:type="gramEnd"/>
    </w:p>
    <w:p w:rsidR="00F74D70" w:rsidRPr="00CB197C" w:rsidRDefault="00F74D70" w:rsidP="00CB197C">
      <w:pPr>
        <w:tabs>
          <w:tab w:val="left" w:pos="851"/>
        </w:tabs>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lastRenderedPageBreak/>
        <w:t>-отказ в удовлетворении жалобы.</w:t>
      </w:r>
    </w:p>
    <w:p w:rsidR="00F74D70" w:rsidRDefault="00F74D70"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sidRPr="00CB197C">
        <w:rPr>
          <w:rFonts w:ascii="Times New Roman" w:eastAsiaTheme="minorHAnsi" w:hAnsi="Times New Roman"/>
          <w:sz w:val="28"/>
          <w:szCs w:val="28"/>
        </w:rPr>
        <w:t>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6CD" w:rsidRPr="00CB197C" w:rsidRDefault="00E816CD" w:rsidP="00CB197C">
      <w:pPr>
        <w:autoSpaceDE w:val="0"/>
        <w:autoSpaceDN w:val="0"/>
        <w:adjustRightInd w:val="0"/>
        <w:spacing w:after="0" w:line="240" w:lineRule="auto"/>
        <w:ind w:firstLine="851"/>
        <w:jc w:val="both"/>
        <w:outlineLvl w:val="1"/>
        <w:rPr>
          <w:rFonts w:ascii="Times New Roman" w:eastAsiaTheme="minorHAnsi" w:hAnsi="Times New Roman"/>
          <w:sz w:val="28"/>
          <w:szCs w:val="28"/>
        </w:rPr>
      </w:pPr>
      <w:r>
        <w:rPr>
          <w:rFonts w:ascii="Times New Roman" w:eastAsiaTheme="minorHAnsi" w:hAnsi="Times New Roman"/>
          <w:sz w:val="28"/>
          <w:szCs w:val="28"/>
        </w:rPr>
        <w:t xml:space="preserve">В случае установления в ходе или по результатам </w:t>
      </w:r>
      <w:proofErr w:type="gramStart"/>
      <w:r>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Pr>
          <w:rFonts w:ascii="Times New Roman" w:eastAsiaTheme="minorHAnsi"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4D70" w:rsidRPr="00F74D70" w:rsidRDefault="00F74D70" w:rsidP="00F74D70">
      <w:pPr>
        <w:spacing w:after="0" w:line="240" w:lineRule="auto"/>
        <w:rPr>
          <w:rFonts w:ascii="Times New Roman" w:eastAsia="Times New Roman" w:hAnsi="Times New Roman"/>
          <w:sz w:val="24"/>
          <w:szCs w:val="24"/>
          <w:lang w:eastAsia="ru-RU"/>
        </w:rPr>
      </w:pPr>
    </w:p>
    <w:p w:rsidR="00F74D70" w:rsidRPr="00F74D70" w:rsidRDefault="00F74D70" w:rsidP="00F74D70">
      <w:pPr>
        <w:spacing w:after="0" w:line="240" w:lineRule="auto"/>
        <w:rPr>
          <w:rFonts w:ascii="Times New Roman" w:eastAsia="Times New Roman" w:hAnsi="Times New Roman"/>
          <w:sz w:val="24"/>
          <w:szCs w:val="24"/>
          <w:lang w:eastAsia="ru-RU"/>
        </w:rPr>
      </w:pPr>
    </w:p>
    <w:p w:rsidR="00F74D70" w:rsidRPr="00F74D70" w:rsidRDefault="00F74D70" w:rsidP="00F74D70">
      <w:pPr>
        <w:spacing w:after="0" w:line="240" w:lineRule="auto"/>
        <w:jc w:val="both"/>
        <w:rPr>
          <w:rFonts w:ascii="Times New Roman" w:eastAsia="Times New Roman" w:hAnsi="Times New Roman"/>
          <w:color w:val="000000"/>
          <w:sz w:val="28"/>
          <w:szCs w:val="28"/>
          <w:lang w:eastAsia="ru-RU"/>
        </w:rPr>
      </w:pPr>
      <w:r w:rsidRPr="00F74D70">
        <w:rPr>
          <w:rFonts w:ascii="Times New Roman" w:eastAsia="Times New Roman" w:hAnsi="Times New Roman"/>
          <w:color w:val="000000"/>
          <w:sz w:val="28"/>
          <w:szCs w:val="28"/>
          <w:lang w:eastAsia="ru-RU"/>
        </w:rPr>
        <w:t>Начальник отдела промышленности,</w:t>
      </w:r>
    </w:p>
    <w:p w:rsidR="00F74D70" w:rsidRPr="00F74D70" w:rsidRDefault="00F74D70" w:rsidP="00F74D70">
      <w:pPr>
        <w:spacing w:after="0" w:line="240" w:lineRule="auto"/>
        <w:jc w:val="both"/>
        <w:rPr>
          <w:rFonts w:ascii="Times New Roman" w:eastAsia="Times New Roman" w:hAnsi="Times New Roman"/>
          <w:color w:val="000000"/>
          <w:sz w:val="28"/>
          <w:szCs w:val="28"/>
          <w:lang w:eastAsia="ru-RU"/>
        </w:rPr>
      </w:pPr>
      <w:r w:rsidRPr="00F74D70">
        <w:rPr>
          <w:rFonts w:ascii="Times New Roman" w:eastAsia="Times New Roman" w:hAnsi="Times New Roman"/>
          <w:color w:val="000000"/>
          <w:sz w:val="28"/>
          <w:szCs w:val="28"/>
          <w:lang w:eastAsia="ru-RU"/>
        </w:rPr>
        <w:t>транспорта, связи и экологии администрации</w:t>
      </w:r>
    </w:p>
    <w:p w:rsidR="00F74D70" w:rsidRPr="00F74D70" w:rsidRDefault="00F74D70" w:rsidP="00F74D70">
      <w:pPr>
        <w:spacing w:after="0" w:line="240" w:lineRule="auto"/>
        <w:jc w:val="both"/>
        <w:rPr>
          <w:rFonts w:ascii="Times New Roman" w:eastAsia="Times New Roman" w:hAnsi="Times New Roman"/>
          <w:color w:val="000000"/>
          <w:sz w:val="28"/>
          <w:szCs w:val="28"/>
          <w:lang w:eastAsia="ru-RU"/>
        </w:rPr>
      </w:pPr>
      <w:r w:rsidRPr="00F74D70">
        <w:rPr>
          <w:rFonts w:ascii="Times New Roman" w:eastAsia="Times New Roman" w:hAnsi="Times New Roman"/>
          <w:color w:val="000000"/>
          <w:sz w:val="28"/>
          <w:szCs w:val="28"/>
          <w:lang w:eastAsia="ru-RU"/>
        </w:rPr>
        <w:t xml:space="preserve">муниципального образования </w:t>
      </w:r>
    </w:p>
    <w:p w:rsidR="00F74D70" w:rsidRPr="00F74D70" w:rsidRDefault="00F74D70" w:rsidP="00F74D70">
      <w:pPr>
        <w:spacing w:after="0" w:line="240" w:lineRule="auto"/>
        <w:jc w:val="both"/>
        <w:rPr>
          <w:rFonts w:ascii="Times New Roman" w:eastAsia="Times New Roman" w:hAnsi="Times New Roman"/>
          <w:color w:val="000000"/>
          <w:sz w:val="28"/>
          <w:szCs w:val="28"/>
          <w:lang w:eastAsia="ru-RU"/>
        </w:rPr>
      </w:pPr>
      <w:r w:rsidRPr="00F74D70">
        <w:rPr>
          <w:rFonts w:ascii="Times New Roman" w:eastAsia="Times New Roman" w:hAnsi="Times New Roman"/>
          <w:color w:val="000000"/>
          <w:sz w:val="28"/>
          <w:szCs w:val="28"/>
          <w:lang w:eastAsia="ru-RU"/>
        </w:rPr>
        <w:t xml:space="preserve">город-курорт Геленджик                                                                    </w:t>
      </w:r>
      <w:proofErr w:type="spellStart"/>
      <w:r w:rsidRPr="00F74D70">
        <w:rPr>
          <w:rFonts w:ascii="Times New Roman" w:eastAsia="Times New Roman" w:hAnsi="Times New Roman"/>
          <w:color w:val="000000"/>
          <w:sz w:val="28"/>
          <w:szCs w:val="28"/>
          <w:lang w:eastAsia="ru-RU"/>
        </w:rPr>
        <w:t>М.С.Полуничев</w:t>
      </w:r>
      <w:proofErr w:type="spellEnd"/>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bookmarkStart w:id="0" w:name="_GoBack"/>
      <w:bookmarkEnd w:id="0"/>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b/>
          <w:sz w:val="28"/>
          <w:szCs w:val="28"/>
          <w:lang w:eastAsia="ru-RU"/>
        </w:rPr>
        <w:sectPr w:rsidR="00F74D70" w:rsidRPr="00F74D70" w:rsidSect="00355EF5">
          <w:headerReference w:type="default" r:id="rId9"/>
          <w:pgSz w:w="11906" w:h="16838"/>
          <w:pgMar w:top="1134" w:right="567" w:bottom="1134" w:left="1701" w:header="709" w:footer="709" w:gutter="0"/>
          <w:cols w:space="708"/>
          <w:titlePg/>
          <w:docGrid w:linePitch="360"/>
        </w:sectPr>
      </w:pPr>
    </w:p>
    <w:p w:rsidR="00F74D70" w:rsidRPr="00F74D70" w:rsidRDefault="00F74D70" w:rsidP="006A64D1">
      <w:pPr>
        <w:autoSpaceDE w:val="0"/>
        <w:autoSpaceDN w:val="0"/>
        <w:adjustRightInd w:val="0"/>
        <w:spacing w:after="0" w:line="240" w:lineRule="auto"/>
        <w:ind w:left="5103"/>
        <w:jc w:val="center"/>
        <w:outlineLvl w:val="1"/>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lastRenderedPageBreak/>
        <w:t>ПРИЛОЖЕНИЕ № 1</w:t>
      </w:r>
    </w:p>
    <w:p w:rsidR="00F74D70" w:rsidRPr="00F74D70" w:rsidRDefault="00F74D70" w:rsidP="006A64D1">
      <w:pPr>
        <w:autoSpaceDE w:val="0"/>
        <w:autoSpaceDN w:val="0"/>
        <w:adjustRightInd w:val="0"/>
        <w:spacing w:after="0" w:line="240" w:lineRule="auto"/>
        <w:ind w:left="5103"/>
        <w:jc w:val="center"/>
        <w:outlineLvl w:val="1"/>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к административному регламенту</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по предоставлению администрацией </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муниципального образования </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город-курорт Геленджик </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муниципальной услуги </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по организации общественных обсуждений намечаемой </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хозяйственной и иной деятельности, </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которая подлежит </w:t>
      </w:r>
    </w:p>
    <w:p w:rsidR="00F74D70" w:rsidRPr="00F74D70" w:rsidRDefault="00F74D70" w:rsidP="006A64D1">
      <w:pPr>
        <w:spacing w:after="0" w:line="240" w:lineRule="auto"/>
        <w:ind w:left="5103"/>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экологической экспертизе </w:t>
      </w: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b/>
          <w:sz w:val="28"/>
          <w:szCs w:val="28"/>
          <w:lang w:eastAsia="ru-RU"/>
        </w:rPr>
      </w:pP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F74D70">
        <w:rPr>
          <w:rFonts w:ascii="Times New Roman" w:eastAsia="Times New Roman" w:hAnsi="Times New Roman"/>
          <w:b/>
          <w:sz w:val="24"/>
          <w:szCs w:val="24"/>
          <w:lang w:eastAsia="ru-RU"/>
        </w:rPr>
        <w:t>БЛОК-СХЕМА</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F74D70">
        <w:rPr>
          <w:rFonts w:ascii="Times New Roman" w:eastAsia="Times New Roman" w:hAnsi="Times New Roman"/>
          <w:b/>
          <w:sz w:val="24"/>
          <w:szCs w:val="24"/>
          <w:lang w:eastAsia="ru-RU"/>
        </w:rPr>
        <w:t>предоставления муниципальной услуги</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tbl>
      <w:tblPr>
        <w:tblStyle w:val="ab"/>
        <w:tblW w:w="9923" w:type="dxa"/>
        <w:tblInd w:w="-34" w:type="dxa"/>
        <w:tblLook w:val="04A0" w:firstRow="1" w:lastRow="0" w:firstColumn="1" w:lastColumn="0" w:noHBand="0" w:noVBand="1"/>
      </w:tblPr>
      <w:tblGrid>
        <w:gridCol w:w="9923"/>
      </w:tblGrid>
      <w:tr w:rsidR="00F74D70" w:rsidRPr="00F74D70" w:rsidTr="00355EF5">
        <w:tc>
          <w:tcPr>
            <w:tcW w:w="9923"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Прием заявления с приложенными документами администрацией муниципального образования город-курорт Геленджик, регистрация заявления</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F74D70">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4D665CA" wp14:editId="500BB758">
                <wp:simplePos x="0" y="0"/>
                <wp:positionH relativeFrom="column">
                  <wp:posOffset>3110865</wp:posOffset>
                </wp:positionH>
                <wp:positionV relativeFrom="paragraph">
                  <wp:posOffset>-1270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4.95pt;margin-top:-.1pt;width:0;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">
                <v:stroke endarrow="open"/>
              </v:shape>
            </w:pict>
          </mc:Fallback>
        </mc:AlternateContent>
      </w:r>
    </w:p>
    <w:tbl>
      <w:tblPr>
        <w:tblStyle w:val="ab"/>
        <w:tblW w:w="0" w:type="auto"/>
        <w:tblInd w:w="-34" w:type="dxa"/>
        <w:tblLook w:val="04A0" w:firstRow="1" w:lastRow="0" w:firstColumn="1" w:lastColumn="0" w:noHBand="0" w:noVBand="1"/>
      </w:tblPr>
      <w:tblGrid>
        <w:gridCol w:w="9888"/>
      </w:tblGrid>
      <w:tr w:rsidR="00F74D70" w:rsidRPr="00F74D70" w:rsidTr="00355EF5">
        <w:trPr>
          <w:trHeight w:val="549"/>
        </w:trPr>
        <w:tc>
          <w:tcPr>
            <w:tcW w:w="9888"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 xml:space="preserve">Правовой анализ приложенных к заявлению документов на предмет их </w:t>
            </w:r>
          </w:p>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 xml:space="preserve">соответствия требованиям действующего законодательства, </w:t>
            </w:r>
          </w:p>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осуществление межведомственного взаимодействия</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F74D70">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428CABD" wp14:editId="7BF66DFA">
                <wp:simplePos x="0" y="0"/>
                <wp:positionH relativeFrom="column">
                  <wp:posOffset>3110865</wp:posOffset>
                </wp:positionH>
                <wp:positionV relativeFrom="paragraph">
                  <wp:posOffset>12700</wp:posOffset>
                </wp:positionV>
                <wp:extent cx="0" cy="21907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244.95pt;margin-top:1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mFGQIAAOE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">
                <v:stroke endarrow="open"/>
              </v:shape>
            </w:pict>
          </mc:Fallback>
        </mc:AlternateContent>
      </w:r>
      <w:r w:rsidRPr="00F74D70">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7E60E4D" wp14:editId="0FBF6AD4">
                <wp:simplePos x="0" y="0"/>
                <wp:positionH relativeFrom="column">
                  <wp:posOffset>4949190</wp:posOffset>
                </wp:positionH>
                <wp:positionV relativeFrom="paragraph">
                  <wp:posOffset>12700</wp:posOffset>
                </wp:positionV>
                <wp:extent cx="0" cy="2190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389.7pt;margin-top:1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">
                <v:stroke endarrow="open"/>
              </v:shape>
            </w:pict>
          </mc:Fallback>
        </mc:AlternateContent>
      </w:r>
    </w:p>
    <w:tbl>
      <w:tblPr>
        <w:tblStyle w:val="ab"/>
        <w:tblW w:w="0" w:type="auto"/>
        <w:tblInd w:w="-34" w:type="dxa"/>
        <w:tblLook w:val="04A0" w:firstRow="1" w:lastRow="0" w:firstColumn="1" w:lastColumn="0" w:noHBand="0" w:noVBand="1"/>
      </w:tblPr>
      <w:tblGrid>
        <w:gridCol w:w="5499"/>
        <w:gridCol w:w="4389"/>
      </w:tblGrid>
      <w:tr w:rsidR="00F74D70" w:rsidRPr="00F74D70" w:rsidTr="00355EF5">
        <w:tc>
          <w:tcPr>
            <w:tcW w:w="5499"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 xml:space="preserve">Подготовка проекта постановления администрации муниципального образования город-курорт Геленджик о проведении общественных обсуждений </w:t>
            </w:r>
          </w:p>
        </w:tc>
        <w:tc>
          <w:tcPr>
            <w:tcW w:w="4389"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Подготовка и подписание мотивированного письменного уведомления об отказе в организации и проведении общественных обсуждений</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F74D70">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A903548" wp14:editId="2958CED1">
                <wp:simplePos x="0" y="0"/>
                <wp:positionH relativeFrom="column">
                  <wp:posOffset>3110865</wp:posOffset>
                </wp:positionH>
                <wp:positionV relativeFrom="paragraph">
                  <wp:posOffset>19050</wp:posOffset>
                </wp:positionV>
                <wp:extent cx="0" cy="1905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244.95pt;margin-top:1.5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">
                <v:stroke endarrow="open"/>
              </v:shape>
            </w:pict>
          </mc:Fallback>
        </mc:AlternateContent>
      </w:r>
    </w:p>
    <w:tbl>
      <w:tblPr>
        <w:tblStyle w:val="ab"/>
        <w:tblW w:w="0" w:type="auto"/>
        <w:tblLook w:val="04A0" w:firstRow="1" w:lastRow="0" w:firstColumn="1" w:lastColumn="0" w:noHBand="0" w:noVBand="1"/>
      </w:tblPr>
      <w:tblGrid>
        <w:gridCol w:w="9854"/>
      </w:tblGrid>
      <w:tr w:rsidR="00F74D70" w:rsidRPr="00F74D70" w:rsidTr="00355EF5">
        <w:tc>
          <w:tcPr>
            <w:tcW w:w="9854"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 xml:space="preserve">Принятие постановления администрации муниципального образования город-курорт Геленджик о проведении общественных обсуждений </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F74D70">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0370D6AA" wp14:editId="1AE7DCDA">
                <wp:simplePos x="0" y="0"/>
                <wp:positionH relativeFrom="column">
                  <wp:posOffset>3110865</wp:posOffset>
                </wp:positionH>
                <wp:positionV relativeFrom="paragraph">
                  <wp:posOffset>3810</wp:posOffset>
                </wp:positionV>
                <wp:extent cx="0" cy="1905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44.95pt;margin-top:.3pt;width:0;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">
                <v:stroke endarrow="open"/>
              </v:shape>
            </w:pict>
          </mc:Fallback>
        </mc:AlternateContent>
      </w:r>
    </w:p>
    <w:tbl>
      <w:tblPr>
        <w:tblStyle w:val="ab"/>
        <w:tblW w:w="0" w:type="auto"/>
        <w:tblLook w:val="04A0" w:firstRow="1" w:lastRow="0" w:firstColumn="1" w:lastColumn="0" w:noHBand="0" w:noVBand="1"/>
      </w:tblPr>
      <w:tblGrid>
        <w:gridCol w:w="9854"/>
      </w:tblGrid>
      <w:tr w:rsidR="00F74D70" w:rsidRPr="00F74D70" w:rsidTr="00355EF5">
        <w:tc>
          <w:tcPr>
            <w:tcW w:w="9854" w:type="dxa"/>
          </w:tcPr>
          <w:p w:rsidR="00F74D70" w:rsidRPr="00F74D70" w:rsidRDefault="00F74D70" w:rsidP="00F74D70">
            <w:pPr>
              <w:jc w:val="both"/>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 xml:space="preserve">Публикация постановления администрации муниципального образования город-курорт Геленджик о проведении общественных обсуждений в </w:t>
            </w:r>
            <w:proofErr w:type="spellStart"/>
            <w:r w:rsidRPr="00F74D70">
              <w:rPr>
                <w:rFonts w:ascii="Times New Roman" w:eastAsia="Times New Roman" w:hAnsi="Times New Roman"/>
                <w:sz w:val="24"/>
                <w:szCs w:val="24"/>
                <w:lang w:eastAsia="ru-RU"/>
              </w:rPr>
              <w:t>Геленджикской</w:t>
            </w:r>
            <w:proofErr w:type="spellEnd"/>
            <w:r w:rsidRPr="00F74D70">
              <w:rPr>
                <w:rFonts w:ascii="Times New Roman" w:eastAsia="Times New Roman" w:hAnsi="Times New Roman"/>
                <w:sz w:val="24"/>
                <w:szCs w:val="24"/>
                <w:lang w:eastAsia="ru-RU"/>
              </w:rPr>
              <w:t xml:space="preserve"> городской газете «Прибой»</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F74D70">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142EF7D7" wp14:editId="68E69D83">
                <wp:simplePos x="0" y="0"/>
                <wp:positionH relativeFrom="column">
                  <wp:posOffset>3110865</wp:posOffset>
                </wp:positionH>
                <wp:positionV relativeFrom="paragraph">
                  <wp:posOffset>13335</wp:posOffset>
                </wp:positionV>
                <wp:extent cx="0" cy="1809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244.95pt;margin-top:1.05pt;width:0;height:14.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">
                <v:stroke endarrow="open"/>
              </v:shape>
            </w:pict>
          </mc:Fallback>
        </mc:AlternateContent>
      </w:r>
    </w:p>
    <w:tbl>
      <w:tblPr>
        <w:tblStyle w:val="ab"/>
        <w:tblW w:w="0" w:type="auto"/>
        <w:tblLook w:val="04A0" w:firstRow="1" w:lastRow="0" w:firstColumn="1" w:lastColumn="0" w:noHBand="0" w:noVBand="1"/>
      </w:tblPr>
      <w:tblGrid>
        <w:gridCol w:w="9854"/>
      </w:tblGrid>
      <w:tr w:rsidR="00F74D70" w:rsidRPr="00F74D70" w:rsidTr="00355EF5">
        <w:tc>
          <w:tcPr>
            <w:tcW w:w="9854"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Информирование заказчиком общественных обсуждений общественности и других заинтересованных лиц о дате, времени и месте проведения общественных обсуждений</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F74D70">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4C275B3" wp14:editId="3329F945">
                <wp:simplePos x="0" y="0"/>
                <wp:positionH relativeFrom="column">
                  <wp:posOffset>3110865</wp:posOffset>
                </wp:positionH>
                <wp:positionV relativeFrom="paragraph">
                  <wp:posOffset>26670</wp:posOffset>
                </wp:positionV>
                <wp:extent cx="0" cy="1809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2" o:spid="_x0000_s1026" type="#_x0000_t32" style="position:absolute;margin-left:244.95pt;margin-top:2.1pt;width:0;height:1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">
                <v:stroke endarrow="open"/>
              </v:shape>
            </w:pict>
          </mc:Fallback>
        </mc:AlternateContent>
      </w:r>
    </w:p>
    <w:tbl>
      <w:tblPr>
        <w:tblStyle w:val="ab"/>
        <w:tblW w:w="9923" w:type="dxa"/>
        <w:tblInd w:w="-34" w:type="dxa"/>
        <w:tblLook w:val="04A0" w:firstRow="1" w:lastRow="0" w:firstColumn="1" w:lastColumn="0" w:noHBand="0" w:noVBand="1"/>
      </w:tblPr>
      <w:tblGrid>
        <w:gridCol w:w="9923"/>
      </w:tblGrid>
      <w:tr w:rsidR="00F74D70" w:rsidRPr="00F74D70" w:rsidTr="00355EF5">
        <w:tc>
          <w:tcPr>
            <w:tcW w:w="9923"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Проведение общественных обсуждений</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F74D70">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2BEC5DC7" wp14:editId="25D66540">
                <wp:simplePos x="0" y="0"/>
                <wp:positionH relativeFrom="column">
                  <wp:posOffset>3110865</wp:posOffset>
                </wp:positionH>
                <wp:positionV relativeFrom="paragraph">
                  <wp:posOffset>5715</wp:posOffset>
                </wp:positionV>
                <wp:extent cx="0" cy="21907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4" o:spid="_x0000_s1026" type="#_x0000_t32" style="position:absolute;margin-left:244.95pt;margin-top:.45pt;width:0;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qbGQIAAOEDAAAOAAAAZHJzL2Uyb0RvYy54bWysU0uS0zAQ3VPFHVTaEzsp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">
                <v:stroke endarrow="open"/>
              </v:shape>
            </w:pict>
          </mc:Fallback>
        </mc:AlternateContent>
      </w:r>
    </w:p>
    <w:tbl>
      <w:tblPr>
        <w:tblStyle w:val="ab"/>
        <w:tblpPr w:leftFromText="180" w:rightFromText="180" w:vertAnchor="text" w:tblpX="-34" w:tblpY="1"/>
        <w:tblOverlap w:val="never"/>
        <w:tblW w:w="9889" w:type="dxa"/>
        <w:tblLook w:val="04A0" w:firstRow="1" w:lastRow="0" w:firstColumn="1" w:lastColumn="0" w:noHBand="0" w:noVBand="1"/>
      </w:tblPr>
      <w:tblGrid>
        <w:gridCol w:w="9889"/>
      </w:tblGrid>
      <w:tr w:rsidR="00F74D70" w:rsidRPr="00F74D70" w:rsidTr="00355EF5">
        <w:tc>
          <w:tcPr>
            <w:tcW w:w="9889"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heme="minorHAnsi" w:hAnsi="Times New Roman"/>
                <w:sz w:val="24"/>
                <w:szCs w:val="24"/>
              </w:rPr>
              <w:t>Выдача протокола общественных обсуждений заказчику</w:t>
            </w: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sectPr w:rsidR="00F74D70" w:rsidRPr="00F74D70" w:rsidSect="00355EF5">
          <w:pgSz w:w="11906" w:h="16838"/>
          <w:pgMar w:top="1134" w:right="567" w:bottom="1134" w:left="1701" w:header="709" w:footer="709" w:gutter="0"/>
          <w:cols w:space="708"/>
          <w:docGrid w:linePitch="360"/>
        </w:sectPr>
      </w:pPr>
    </w:p>
    <w:p w:rsidR="00F74D70" w:rsidRPr="00F74D70" w:rsidRDefault="00F74D70" w:rsidP="00F74D70">
      <w:pPr>
        <w:autoSpaceDE w:val="0"/>
        <w:autoSpaceDN w:val="0"/>
        <w:adjustRightInd w:val="0"/>
        <w:spacing w:after="0" w:line="240" w:lineRule="auto"/>
        <w:ind w:left="10065"/>
        <w:jc w:val="center"/>
        <w:outlineLvl w:val="1"/>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lastRenderedPageBreak/>
        <w:t>ПРИЛОЖЕНИЕ № 2</w:t>
      </w:r>
    </w:p>
    <w:p w:rsidR="00F74D70" w:rsidRPr="00F74D70" w:rsidRDefault="00F74D70" w:rsidP="00F74D70">
      <w:pPr>
        <w:autoSpaceDE w:val="0"/>
        <w:autoSpaceDN w:val="0"/>
        <w:adjustRightInd w:val="0"/>
        <w:spacing w:after="0" w:line="240" w:lineRule="auto"/>
        <w:ind w:left="10065"/>
        <w:jc w:val="center"/>
        <w:outlineLvl w:val="1"/>
        <w:rPr>
          <w:rFonts w:ascii="Times New Roman" w:eastAsia="Times New Roman" w:hAnsi="Times New Roman"/>
          <w:sz w:val="28"/>
          <w:szCs w:val="28"/>
          <w:lang w:eastAsia="ru-RU"/>
        </w:rPr>
      </w:pPr>
      <w:r w:rsidRPr="00F74D70">
        <w:rPr>
          <w:rFonts w:ascii="Times New Roman" w:eastAsia="Times New Roman" w:hAnsi="Times New Roman"/>
          <w:sz w:val="28"/>
          <w:szCs w:val="28"/>
          <w:lang w:eastAsia="ru-RU"/>
        </w:rPr>
        <w:t>к административному регламенту</w:t>
      </w:r>
    </w:p>
    <w:p w:rsidR="00F74D70" w:rsidRP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по предоставлению администрацией </w:t>
      </w:r>
    </w:p>
    <w:p w:rsidR="00F74D70" w:rsidRP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муниципального образования </w:t>
      </w:r>
    </w:p>
    <w:p w:rsidR="00F74D70" w:rsidRP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город-курорт Геленджик </w:t>
      </w:r>
    </w:p>
    <w:p w:rsidR="00F74D70" w:rsidRP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муниципальной услуги </w:t>
      </w:r>
    </w:p>
    <w:p w:rsid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по организации общественных обсуждений намечаемой </w:t>
      </w:r>
    </w:p>
    <w:p w:rsidR="00F74D70" w:rsidRP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хозяйственной и иной </w:t>
      </w:r>
    </w:p>
    <w:p w:rsidR="00F74D70" w:rsidRP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деятельности, которая подлежит </w:t>
      </w:r>
    </w:p>
    <w:p w:rsidR="00F74D70" w:rsidRPr="00F74D70" w:rsidRDefault="00F74D70" w:rsidP="00F74D70">
      <w:pPr>
        <w:spacing w:after="0" w:line="240" w:lineRule="auto"/>
        <w:ind w:left="10065"/>
        <w:jc w:val="center"/>
        <w:rPr>
          <w:rFonts w:ascii="Times New Roman" w:eastAsiaTheme="minorHAnsi" w:hAnsi="Times New Roman"/>
          <w:sz w:val="28"/>
          <w:szCs w:val="28"/>
        </w:rPr>
      </w:pPr>
      <w:r w:rsidRPr="00F74D70">
        <w:rPr>
          <w:rFonts w:ascii="Times New Roman" w:eastAsiaTheme="minorHAnsi" w:hAnsi="Times New Roman"/>
          <w:sz w:val="28"/>
          <w:szCs w:val="28"/>
        </w:rPr>
        <w:t xml:space="preserve">экологической экспертизе </w:t>
      </w:r>
    </w:p>
    <w:p w:rsidR="00F74D70" w:rsidRPr="00B426DA" w:rsidRDefault="00F74D70" w:rsidP="00F74D70">
      <w:pPr>
        <w:autoSpaceDE w:val="0"/>
        <w:autoSpaceDN w:val="0"/>
        <w:adjustRightInd w:val="0"/>
        <w:spacing w:after="0" w:line="240" w:lineRule="auto"/>
        <w:outlineLvl w:val="1"/>
        <w:rPr>
          <w:rFonts w:ascii="Times New Roman" w:eastAsia="Times New Roman" w:hAnsi="Times New Roman"/>
          <w:szCs w:val="28"/>
          <w:lang w:eastAsia="ru-RU"/>
        </w:rPr>
      </w:pP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F74D70">
        <w:rPr>
          <w:rFonts w:ascii="Times New Roman" w:eastAsia="Times New Roman" w:hAnsi="Times New Roman"/>
          <w:bCs/>
          <w:sz w:val="24"/>
          <w:szCs w:val="24"/>
          <w:lang w:eastAsia="ru-RU"/>
        </w:rPr>
        <w:t>КОНТРОЛЬНЫЙ ЛИСТ</w:t>
      </w:r>
    </w:p>
    <w:p w:rsidR="00F74D70" w:rsidRPr="00F74D70" w:rsidRDefault="00F74D70" w:rsidP="00F74D70">
      <w:pPr>
        <w:tabs>
          <w:tab w:val="left" w:pos="13892"/>
        </w:tabs>
        <w:autoSpaceDE w:val="0"/>
        <w:autoSpaceDN w:val="0"/>
        <w:adjustRightInd w:val="0"/>
        <w:spacing w:after="0" w:line="240" w:lineRule="auto"/>
        <w:ind w:right="820"/>
        <w:jc w:val="center"/>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 xml:space="preserve">хода предоставления муниципальной услуги по организации </w:t>
      </w:r>
    </w:p>
    <w:p w:rsidR="00F74D70" w:rsidRPr="00F74D70" w:rsidRDefault="00F74D70" w:rsidP="00F74D70">
      <w:pPr>
        <w:tabs>
          <w:tab w:val="left" w:pos="13892"/>
        </w:tabs>
        <w:autoSpaceDE w:val="0"/>
        <w:autoSpaceDN w:val="0"/>
        <w:adjustRightInd w:val="0"/>
        <w:spacing w:after="0" w:line="240" w:lineRule="auto"/>
        <w:ind w:right="820"/>
        <w:jc w:val="center"/>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 xml:space="preserve">общественных обсуждений </w:t>
      </w:r>
      <w:proofErr w:type="gramStart"/>
      <w:r w:rsidRPr="00F74D70">
        <w:rPr>
          <w:rFonts w:ascii="Times New Roman" w:eastAsia="Times New Roman" w:hAnsi="Times New Roman"/>
          <w:sz w:val="24"/>
          <w:szCs w:val="24"/>
          <w:lang w:eastAsia="ru-RU"/>
        </w:rPr>
        <w:t>намечаемой</w:t>
      </w:r>
      <w:proofErr w:type="gramEnd"/>
      <w:r w:rsidRPr="00F74D70">
        <w:rPr>
          <w:rFonts w:ascii="Times New Roman" w:eastAsia="Times New Roman" w:hAnsi="Times New Roman"/>
          <w:sz w:val="24"/>
          <w:szCs w:val="24"/>
          <w:lang w:eastAsia="ru-RU"/>
        </w:rPr>
        <w:t xml:space="preserve"> хозяйственной </w:t>
      </w:r>
    </w:p>
    <w:p w:rsidR="00F74D70" w:rsidRPr="00F74D70" w:rsidRDefault="00F74D70" w:rsidP="00F74D70">
      <w:pPr>
        <w:tabs>
          <w:tab w:val="left" w:pos="13892"/>
        </w:tabs>
        <w:autoSpaceDE w:val="0"/>
        <w:autoSpaceDN w:val="0"/>
        <w:adjustRightInd w:val="0"/>
        <w:spacing w:after="0" w:line="240" w:lineRule="auto"/>
        <w:ind w:right="820"/>
        <w:jc w:val="center"/>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и иной деятельности, которая подлежит экологической экспертизе</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1.Наименование заказчика</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_________________________________________________________</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2.Наименование объекта</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_________________________________________________________</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3. Максимальный срок предоставления муниципальной услуги составляет 71 рабочий день</w:t>
      </w:r>
    </w:p>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bl>
      <w:tblPr>
        <w:tblStyle w:val="ab"/>
        <w:tblW w:w="14283" w:type="dxa"/>
        <w:tblLayout w:type="fixed"/>
        <w:tblLook w:val="04A0" w:firstRow="1" w:lastRow="0" w:firstColumn="1" w:lastColumn="0" w:noHBand="0" w:noVBand="1"/>
      </w:tblPr>
      <w:tblGrid>
        <w:gridCol w:w="540"/>
        <w:gridCol w:w="1836"/>
        <w:gridCol w:w="1560"/>
        <w:gridCol w:w="1842"/>
        <w:gridCol w:w="1843"/>
        <w:gridCol w:w="1843"/>
        <w:gridCol w:w="1843"/>
        <w:gridCol w:w="1410"/>
        <w:gridCol w:w="7"/>
        <w:gridCol w:w="1559"/>
      </w:tblGrid>
      <w:tr w:rsidR="00F74D70" w:rsidRPr="00F74D70" w:rsidTr="00355EF5">
        <w:trPr>
          <w:trHeight w:val="720"/>
        </w:trPr>
        <w:tc>
          <w:tcPr>
            <w:tcW w:w="540" w:type="dxa"/>
            <w:vMerge w:val="restart"/>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w:t>
            </w:r>
          </w:p>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proofErr w:type="gramStart"/>
            <w:r w:rsidRPr="00F74D70">
              <w:rPr>
                <w:rFonts w:ascii="Times New Roman" w:eastAsia="Times New Roman" w:hAnsi="Times New Roman"/>
                <w:sz w:val="24"/>
                <w:szCs w:val="24"/>
                <w:lang w:eastAsia="ru-RU"/>
              </w:rPr>
              <w:t>п</w:t>
            </w:r>
            <w:proofErr w:type="gramEnd"/>
            <w:r w:rsidRPr="00F74D70">
              <w:rPr>
                <w:rFonts w:ascii="Times New Roman" w:eastAsia="Times New Roman" w:hAnsi="Times New Roman"/>
                <w:sz w:val="24"/>
                <w:szCs w:val="24"/>
                <w:lang w:eastAsia="ru-RU"/>
              </w:rPr>
              <w:t>/п</w:t>
            </w:r>
          </w:p>
        </w:tc>
        <w:tc>
          <w:tcPr>
            <w:tcW w:w="1836" w:type="dxa"/>
            <w:vMerge w:val="restart"/>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rPr>
              <w:t xml:space="preserve">Наименование   </w:t>
            </w:r>
            <w:r w:rsidRPr="00F74D70">
              <w:rPr>
                <w:rFonts w:ascii="Times New Roman" w:eastAsia="Times New Roman" w:hAnsi="Times New Roman"/>
                <w:sz w:val="24"/>
                <w:szCs w:val="24"/>
              </w:rPr>
              <w:br/>
            </w:r>
            <w:proofErr w:type="spellStart"/>
            <w:proofErr w:type="gramStart"/>
            <w:r w:rsidRPr="00F74D70">
              <w:rPr>
                <w:rFonts w:ascii="Times New Roman" w:eastAsia="Times New Roman" w:hAnsi="Times New Roman"/>
                <w:sz w:val="24"/>
                <w:szCs w:val="24"/>
              </w:rPr>
              <w:t>администра-тивного</w:t>
            </w:r>
            <w:proofErr w:type="spellEnd"/>
            <w:proofErr w:type="gramEnd"/>
            <w:r w:rsidRPr="00F74D70">
              <w:rPr>
                <w:rFonts w:ascii="Times New Roman" w:eastAsia="Times New Roman" w:hAnsi="Times New Roman"/>
                <w:sz w:val="24"/>
                <w:szCs w:val="24"/>
              </w:rPr>
              <w:t xml:space="preserve"> действия</w:t>
            </w:r>
          </w:p>
        </w:tc>
        <w:tc>
          <w:tcPr>
            <w:tcW w:w="1560" w:type="dxa"/>
            <w:vMerge w:val="restart"/>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rPr>
              <w:t xml:space="preserve">Организация, </w:t>
            </w:r>
            <w:r w:rsidRPr="00F74D70">
              <w:rPr>
                <w:rFonts w:ascii="Times New Roman" w:eastAsia="Times New Roman" w:hAnsi="Times New Roman"/>
              </w:rPr>
              <w:br/>
              <w:t xml:space="preserve">участвующая в </w:t>
            </w:r>
            <w:proofErr w:type="spellStart"/>
            <w:proofErr w:type="gramStart"/>
            <w:r w:rsidRPr="00F74D70">
              <w:rPr>
                <w:rFonts w:ascii="Times New Roman" w:eastAsia="Times New Roman" w:hAnsi="Times New Roman"/>
              </w:rPr>
              <w:t>предоставле-нии</w:t>
            </w:r>
            <w:proofErr w:type="spellEnd"/>
            <w:proofErr w:type="gramEnd"/>
            <w:r w:rsidRPr="00F74D70">
              <w:rPr>
                <w:rFonts w:ascii="Times New Roman" w:eastAsia="Times New Roman" w:hAnsi="Times New Roman"/>
              </w:rPr>
              <w:t xml:space="preserve"> услуги</w:t>
            </w:r>
          </w:p>
        </w:tc>
        <w:tc>
          <w:tcPr>
            <w:tcW w:w="1842" w:type="dxa"/>
            <w:vMerge w:val="restart"/>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rPr>
              <w:t xml:space="preserve">Фамилия, имя,  </w:t>
            </w:r>
            <w:r w:rsidRPr="00F74D70">
              <w:rPr>
                <w:rFonts w:ascii="Times New Roman" w:eastAsia="Times New Roman" w:hAnsi="Times New Roman"/>
              </w:rPr>
              <w:br/>
              <w:t xml:space="preserve">отчество и    </w:t>
            </w:r>
            <w:r w:rsidRPr="00F74D70">
              <w:rPr>
                <w:rFonts w:ascii="Times New Roman" w:eastAsia="Times New Roman" w:hAnsi="Times New Roman"/>
              </w:rPr>
              <w:br/>
              <w:t xml:space="preserve">должность лица, </w:t>
            </w:r>
            <w:r w:rsidRPr="00F74D70">
              <w:rPr>
                <w:rFonts w:ascii="Times New Roman" w:eastAsia="Times New Roman" w:hAnsi="Times New Roman"/>
              </w:rPr>
              <w:br/>
              <w:t>ответственного за</w:t>
            </w:r>
            <w:r w:rsidRPr="00F74D70">
              <w:rPr>
                <w:rFonts w:ascii="Times New Roman" w:eastAsia="Times New Roman" w:hAnsi="Times New Roman"/>
              </w:rPr>
              <w:br/>
              <w:t xml:space="preserve">выполнение    </w:t>
            </w:r>
            <w:r w:rsidRPr="00F74D70">
              <w:rPr>
                <w:rFonts w:ascii="Times New Roman" w:eastAsia="Times New Roman" w:hAnsi="Times New Roman"/>
              </w:rPr>
              <w:br/>
            </w:r>
            <w:proofErr w:type="spellStart"/>
            <w:proofErr w:type="gramStart"/>
            <w:r w:rsidRPr="00F74D70">
              <w:rPr>
                <w:rFonts w:ascii="Times New Roman" w:eastAsia="Times New Roman" w:hAnsi="Times New Roman"/>
              </w:rPr>
              <w:t>административ-ного</w:t>
            </w:r>
            <w:proofErr w:type="spellEnd"/>
            <w:proofErr w:type="gramEnd"/>
            <w:r w:rsidRPr="00F74D70">
              <w:rPr>
                <w:rFonts w:ascii="Times New Roman" w:eastAsia="Times New Roman" w:hAnsi="Times New Roman"/>
              </w:rPr>
              <w:br/>
              <w:t>действия</w:t>
            </w:r>
          </w:p>
        </w:tc>
        <w:tc>
          <w:tcPr>
            <w:tcW w:w="1843" w:type="dxa"/>
            <w:vMerge w:val="restart"/>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 xml:space="preserve">Дата и время   </w:t>
            </w:r>
            <w:r w:rsidRPr="00F74D70">
              <w:rPr>
                <w:rFonts w:ascii="Times New Roman" w:eastAsia="Times New Roman" w:hAnsi="Times New Roman"/>
              </w:rPr>
              <w:br/>
              <w:t xml:space="preserve">начала      </w:t>
            </w:r>
            <w:r w:rsidRPr="00F74D70">
              <w:rPr>
                <w:rFonts w:ascii="Times New Roman" w:eastAsia="Times New Roman" w:hAnsi="Times New Roman"/>
              </w:rPr>
              <w:br/>
            </w:r>
            <w:proofErr w:type="spellStart"/>
            <w:r w:rsidRPr="00F74D70">
              <w:rPr>
                <w:rFonts w:ascii="Times New Roman" w:eastAsia="Times New Roman" w:hAnsi="Times New Roman"/>
              </w:rPr>
              <w:t>административ</w:t>
            </w:r>
            <w:proofErr w:type="spellEnd"/>
            <w:r w:rsidRPr="00F74D70">
              <w:rPr>
                <w:rFonts w:ascii="Times New Roman" w:eastAsia="Times New Roman" w:hAnsi="Times New Roman"/>
              </w:rPr>
              <w:t>-</w:t>
            </w:r>
          </w:p>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proofErr w:type="spellStart"/>
            <w:r w:rsidRPr="00F74D70">
              <w:rPr>
                <w:rFonts w:ascii="Times New Roman" w:eastAsia="Times New Roman" w:hAnsi="Times New Roman"/>
              </w:rPr>
              <w:t>ного</w:t>
            </w:r>
            <w:proofErr w:type="spellEnd"/>
            <w:r w:rsidRPr="00F74D70">
              <w:rPr>
                <w:rFonts w:ascii="Times New Roman" w:eastAsia="Times New Roman" w:hAnsi="Times New Roman"/>
              </w:rPr>
              <w:t xml:space="preserve"> действия</w:t>
            </w:r>
          </w:p>
        </w:tc>
        <w:tc>
          <w:tcPr>
            <w:tcW w:w="1843" w:type="dxa"/>
            <w:vMerge w:val="restart"/>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 xml:space="preserve">Дата и время   </w:t>
            </w:r>
            <w:r w:rsidRPr="00F74D70">
              <w:rPr>
                <w:rFonts w:ascii="Times New Roman" w:eastAsia="Times New Roman" w:hAnsi="Times New Roman"/>
              </w:rPr>
              <w:br/>
              <w:t xml:space="preserve">окончания    </w:t>
            </w:r>
            <w:r w:rsidRPr="00F74D70">
              <w:rPr>
                <w:rFonts w:ascii="Times New Roman" w:eastAsia="Times New Roman" w:hAnsi="Times New Roman"/>
              </w:rPr>
              <w:br/>
            </w:r>
            <w:proofErr w:type="spellStart"/>
            <w:r w:rsidRPr="00F74D70">
              <w:rPr>
                <w:rFonts w:ascii="Times New Roman" w:eastAsia="Times New Roman" w:hAnsi="Times New Roman"/>
              </w:rPr>
              <w:t>административ</w:t>
            </w:r>
            <w:proofErr w:type="spellEnd"/>
            <w:r w:rsidRPr="00F74D70">
              <w:rPr>
                <w:rFonts w:ascii="Times New Roman" w:eastAsia="Times New Roman" w:hAnsi="Times New Roman"/>
              </w:rPr>
              <w:t>-</w:t>
            </w:r>
          </w:p>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proofErr w:type="spellStart"/>
            <w:r w:rsidRPr="00F74D70">
              <w:rPr>
                <w:rFonts w:ascii="Times New Roman" w:eastAsia="Times New Roman" w:hAnsi="Times New Roman"/>
              </w:rPr>
              <w:t>ного</w:t>
            </w:r>
            <w:proofErr w:type="spellEnd"/>
            <w:r w:rsidRPr="00F74D70">
              <w:rPr>
                <w:rFonts w:ascii="Times New Roman" w:eastAsia="Times New Roman" w:hAnsi="Times New Roman"/>
              </w:rPr>
              <w:br/>
              <w:t>действия</w:t>
            </w:r>
          </w:p>
        </w:tc>
        <w:tc>
          <w:tcPr>
            <w:tcW w:w="1843" w:type="dxa"/>
            <w:vMerge w:val="restart"/>
            <w:shd w:val="clear" w:color="auto" w:fill="auto"/>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 xml:space="preserve">Результат    </w:t>
            </w:r>
            <w:r w:rsidRPr="00F74D70">
              <w:rPr>
                <w:rFonts w:ascii="Times New Roman" w:eastAsia="Times New Roman" w:hAnsi="Times New Roman"/>
              </w:rPr>
              <w:br/>
              <w:t xml:space="preserve">исполнения   </w:t>
            </w:r>
            <w:r w:rsidRPr="00F74D70">
              <w:rPr>
                <w:rFonts w:ascii="Times New Roman" w:eastAsia="Times New Roman" w:hAnsi="Times New Roman"/>
              </w:rPr>
              <w:br/>
            </w:r>
            <w:proofErr w:type="spellStart"/>
            <w:r w:rsidRPr="00F74D70">
              <w:rPr>
                <w:rFonts w:ascii="Times New Roman" w:eastAsia="Times New Roman" w:hAnsi="Times New Roman"/>
              </w:rPr>
              <w:t>административ</w:t>
            </w:r>
            <w:proofErr w:type="spellEnd"/>
            <w:r w:rsidRPr="00F74D70">
              <w:rPr>
                <w:rFonts w:ascii="Times New Roman" w:eastAsia="Times New Roman" w:hAnsi="Times New Roman"/>
              </w:rPr>
              <w:t>-</w:t>
            </w:r>
          </w:p>
          <w:p w:rsidR="00F74D70" w:rsidRPr="00F74D70" w:rsidRDefault="00F74D70" w:rsidP="00F74D70">
            <w:pPr>
              <w:jc w:val="center"/>
              <w:rPr>
                <w:rFonts w:ascii="Times New Roman" w:eastAsia="Times New Roman" w:hAnsi="Times New Roman"/>
                <w:sz w:val="28"/>
                <w:szCs w:val="28"/>
                <w:lang w:eastAsia="ru-RU"/>
              </w:rPr>
            </w:pPr>
            <w:proofErr w:type="spellStart"/>
            <w:r w:rsidRPr="00F74D70">
              <w:rPr>
                <w:rFonts w:ascii="Times New Roman" w:eastAsia="Times New Roman" w:hAnsi="Times New Roman"/>
              </w:rPr>
              <w:t>ного</w:t>
            </w:r>
            <w:proofErr w:type="spellEnd"/>
            <w:r w:rsidRPr="00F74D70">
              <w:rPr>
                <w:rFonts w:ascii="Times New Roman" w:eastAsia="Times New Roman" w:hAnsi="Times New Roman"/>
              </w:rPr>
              <w:br/>
              <w:t>действия</w:t>
            </w:r>
          </w:p>
        </w:tc>
        <w:tc>
          <w:tcPr>
            <w:tcW w:w="2976" w:type="dxa"/>
            <w:gridSpan w:val="3"/>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Время исполнения административного действия</w:t>
            </w:r>
          </w:p>
        </w:tc>
      </w:tr>
      <w:tr w:rsidR="00F74D70" w:rsidRPr="00F74D70" w:rsidTr="00355EF5">
        <w:trPr>
          <w:trHeight w:val="1545"/>
        </w:trPr>
        <w:tc>
          <w:tcPr>
            <w:tcW w:w="540" w:type="dxa"/>
            <w:vMerge/>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p>
        </w:tc>
        <w:tc>
          <w:tcPr>
            <w:tcW w:w="1836" w:type="dxa"/>
            <w:vMerge/>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rPr>
            </w:pPr>
          </w:p>
        </w:tc>
        <w:tc>
          <w:tcPr>
            <w:tcW w:w="1560" w:type="dxa"/>
            <w:vMerge/>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2" w:type="dxa"/>
            <w:vMerge/>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vMerge/>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vMerge/>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vMerge/>
            <w:shd w:val="clear" w:color="auto" w:fill="auto"/>
          </w:tcPr>
          <w:p w:rsidR="00F74D70" w:rsidRPr="00F74D70" w:rsidRDefault="00F74D70" w:rsidP="00F74D70">
            <w:pPr>
              <w:jc w:val="center"/>
              <w:rPr>
                <w:rFonts w:ascii="Times New Roman" w:eastAsia="Times New Roman" w:hAnsi="Times New Roman"/>
              </w:rPr>
            </w:pPr>
          </w:p>
        </w:tc>
        <w:tc>
          <w:tcPr>
            <w:tcW w:w="1410" w:type="dxa"/>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по нормативу</w:t>
            </w:r>
          </w:p>
        </w:tc>
        <w:tc>
          <w:tcPr>
            <w:tcW w:w="1566"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отклонение</w:t>
            </w:r>
          </w:p>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от норматива</w:t>
            </w:r>
          </w:p>
        </w:tc>
      </w:tr>
      <w:tr w:rsidR="00F74D70" w:rsidRPr="00F74D70" w:rsidTr="00355EF5">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1</w:t>
            </w:r>
          </w:p>
        </w:tc>
        <w:tc>
          <w:tcPr>
            <w:tcW w:w="1836"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rPr>
            </w:pPr>
            <w:r w:rsidRPr="00F74D70">
              <w:rPr>
                <w:rFonts w:ascii="Times New Roman" w:eastAsia="Times New Roman" w:hAnsi="Times New Roman"/>
                <w:sz w:val="24"/>
                <w:szCs w:val="24"/>
              </w:rPr>
              <w:t>2</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3</w:t>
            </w:r>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4</w:t>
            </w: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5</w:t>
            </w: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6</w:t>
            </w:r>
          </w:p>
        </w:tc>
        <w:tc>
          <w:tcPr>
            <w:tcW w:w="1843" w:type="dxa"/>
            <w:shd w:val="clear" w:color="auto" w:fill="auto"/>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7</w:t>
            </w: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8</w:t>
            </w:r>
          </w:p>
        </w:tc>
        <w:tc>
          <w:tcPr>
            <w:tcW w:w="1559" w:type="dxa"/>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9</w:t>
            </w:r>
          </w:p>
        </w:tc>
      </w:tr>
      <w:tr w:rsidR="00B426DA" w:rsidRPr="00F74D70" w:rsidTr="00355EF5">
        <w:tc>
          <w:tcPr>
            <w:tcW w:w="540" w:type="dxa"/>
          </w:tcPr>
          <w:p w:rsidR="00B426DA" w:rsidRPr="00F74D70" w:rsidRDefault="00B426DA" w:rsidP="00355EF5">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lastRenderedPageBreak/>
              <w:t>1</w:t>
            </w:r>
          </w:p>
        </w:tc>
        <w:tc>
          <w:tcPr>
            <w:tcW w:w="1836" w:type="dxa"/>
          </w:tcPr>
          <w:p w:rsidR="00B426DA" w:rsidRPr="00F74D70" w:rsidRDefault="00B426DA" w:rsidP="00355EF5">
            <w:pPr>
              <w:autoSpaceDE w:val="0"/>
              <w:autoSpaceDN w:val="0"/>
              <w:adjustRightInd w:val="0"/>
              <w:jc w:val="center"/>
              <w:outlineLvl w:val="1"/>
              <w:rPr>
                <w:rFonts w:ascii="Times New Roman" w:eastAsia="Times New Roman" w:hAnsi="Times New Roman"/>
                <w:sz w:val="24"/>
                <w:szCs w:val="24"/>
              </w:rPr>
            </w:pPr>
            <w:r w:rsidRPr="00F74D70">
              <w:rPr>
                <w:rFonts w:ascii="Times New Roman" w:eastAsia="Times New Roman" w:hAnsi="Times New Roman"/>
                <w:sz w:val="24"/>
                <w:szCs w:val="24"/>
              </w:rPr>
              <w:t>2</w:t>
            </w:r>
          </w:p>
        </w:tc>
        <w:tc>
          <w:tcPr>
            <w:tcW w:w="1560" w:type="dxa"/>
          </w:tcPr>
          <w:p w:rsidR="00B426DA" w:rsidRPr="00F74D70" w:rsidRDefault="00B426DA" w:rsidP="00355EF5">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3</w:t>
            </w:r>
          </w:p>
        </w:tc>
        <w:tc>
          <w:tcPr>
            <w:tcW w:w="1842" w:type="dxa"/>
          </w:tcPr>
          <w:p w:rsidR="00B426DA" w:rsidRPr="00F74D70" w:rsidRDefault="00B426DA" w:rsidP="00355EF5">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4</w:t>
            </w:r>
          </w:p>
        </w:tc>
        <w:tc>
          <w:tcPr>
            <w:tcW w:w="1843" w:type="dxa"/>
          </w:tcPr>
          <w:p w:rsidR="00B426DA" w:rsidRPr="00F74D70" w:rsidRDefault="00B426DA" w:rsidP="00355EF5">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5</w:t>
            </w:r>
          </w:p>
        </w:tc>
        <w:tc>
          <w:tcPr>
            <w:tcW w:w="1843" w:type="dxa"/>
          </w:tcPr>
          <w:p w:rsidR="00B426DA" w:rsidRPr="00F74D70" w:rsidRDefault="00B426DA" w:rsidP="00355EF5">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6</w:t>
            </w:r>
          </w:p>
        </w:tc>
        <w:tc>
          <w:tcPr>
            <w:tcW w:w="1843" w:type="dxa"/>
            <w:shd w:val="clear" w:color="auto" w:fill="auto"/>
          </w:tcPr>
          <w:p w:rsidR="00B426DA" w:rsidRPr="00F74D70" w:rsidRDefault="00B426DA" w:rsidP="00355EF5">
            <w:pPr>
              <w:jc w:val="center"/>
              <w:rPr>
                <w:rFonts w:ascii="Times New Roman" w:eastAsia="Times New Roman" w:hAnsi="Times New Roman"/>
              </w:rPr>
            </w:pPr>
            <w:r w:rsidRPr="00F74D70">
              <w:rPr>
                <w:rFonts w:ascii="Times New Roman" w:eastAsia="Times New Roman" w:hAnsi="Times New Roman"/>
              </w:rPr>
              <w:t>7</w:t>
            </w:r>
          </w:p>
        </w:tc>
        <w:tc>
          <w:tcPr>
            <w:tcW w:w="1417" w:type="dxa"/>
            <w:gridSpan w:val="2"/>
          </w:tcPr>
          <w:p w:rsidR="00B426DA" w:rsidRPr="00F74D70" w:rsidRDefault="00B426DA" w:rsidP="00355EF5">
            <w:pPr>
              <w:jc w:val="center"/>
              <w:rPr>
                <w:rFonts w:ascii="Times New Roman" w:eastAsia="Times New Roman" w:hAnsi="Times New Roman"/>
              </w:rPr>
            </w:pPr>
            <w:r w:rsidRPr="00F74D70">
              <w:rPr>
                <w:rFonts w:ascii="Times New Roman" w:eastAsia="Times New Roman" w:hAnsi="Times New Roman"/>
              </w:rPr>
              <w:t>8</w:t>
            </w:r>
          </w:p>
        </w:tc>
        <w:tc>
          <w:tcPr>
            <w:tcW w:w="1559" w:type="dxa"/>
          </w:tcPr>
          <w:p w:rsidR="00B426DA" w:rsidRPr="00F74D70" w:rsidRDefault="00B426DA" w:rsidP="00355EF5">
            <w:pPr>
              <w:jc w:val="center"/>
              <w:rPr>
                <w:rFonts w:ascii="Times New Roman" w:eastAsia="Times New Roman" w:hAnsi="Times New Roman"/>
              </w:rPr>
            </w:pPr>
            <w:r w:rsidRPr="00F74D70">
              <w:rPr>
                <w:rFonts w:ascii="Times New Roman" w:eastAsia="Times New Roman" w:hAnsi="Times New Roman"/>
              </w:rPr>
              <w:t>9</w:t>
            </w:r>
          </w:p>
        </w:tc>
      </w:tr>
      <w:tr w:rsidR="00F74D70" w:rsidRPr="00F74D70" w:rsidTr="00355EF5">
        <w:trPr>
          <w:trHeight w:val="2760"/>
        </w:trPr>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1</w:t>
            </w:r>
          </w:p>
        </w:tc>
        <w:tc>
          <w:tcPr>
            <w:tcW w:w="1836"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rPr>
            </w:pPr>
            <w:r w:rsidRPr="00F74D70">
              <w:rPr>
                <w:rFonts w:ascii="Times New Roman" w:eastAsia="Times New Roman" w:hAnsi="Times New Roman"/>
                <w:sz w:val="24"/>
                <w:szCs w:val="24"/>
              </w:rPr>
              <w:t xml:space="preserve">Прием документов на получение </w:t>
            </w:r>
            <w:proofErr w:type="spellStart"/>
            <w:proofErr w:type="gramStart"/>
            <w:r w:rsidRPr="00F74D70">
              <w:rPr>
                <w:rFonts w:ascii="Times New Roman" w:eastAsia="Times New Roman" w:hAnsi="Times New Roman"/>
                <w:sz w:val="24"/>
                <w:szCs w:val="24"/>
              </w:rPr>
              <w:t>муниципаль</w:t>
            </w:r>
            <w:proofErr w:type="spellEnd"/>
            <w:r w:rsidRPr="00F74D70">
              <w:rPr>
                <w:rFonts w:ascii="Times New Roman" w:eastAsia="Times New Roman" w:hAnsi="Times New Roman"/>
                <w:sz w:val="24"/>
                <w:szCs w:val="24"/>
              </w:rPr>
              <w:t>-ной</w:t>
            </w:r>
            <w:proofErr w:type="gramEnd"/>
            <w:r w:rsidRPr="00F74D70">
              <w:rPr>
                <w:rFonts w:ascii="Times New Roman" w:eastAsia="Times New Roman" w:hAnsi="Times New Roman"/>
                <w:sz w:val="24"/>
                <w:szCs w:val="24"/>
              </w:rPr>
              <w:t xml:space="preserve"> услуги, регистрация заявления в журнале</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shd w:val="clear" w:color="auto" w:fill="auto"/>
          </w:tcPr>
          <w:p w:rsidR="00F74D70" w:rsidRPr="00F74D70" w:rsidRDefault="00F74D70" w:rsidP="00F74D70">
            <w:pPr>
              <w:jc w:val="center"/>
              <w:rPr>
                <w:rFonts w:ascii="Times New Roman" w:eastAsia="Times New Roman" w:hAnsi="Times New Roman"/>
              </w:rPr>
            </w:pP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1 рабочий день</w:t>
            </w:r>
          </w:p>
        </w:tc>
        <w:tc>
          <w:tcPr>
            <w:tcW w:w="1559" w:type="dxa"/>
          </w:tcPr>
          <w:p w:rsidR="00F74D70" w:rsidRPr="00F74D70" w:rsidRDefault="00F74D70" w:rsidP="00F74D70">
            <w:pPr>
              <w:jc w:val="center"/>
              <w:rPr>
                <w:rFonts w:ascii="Times New Roman" w:eastAsia="Times New Roman" w:hAnsi="Times New Roman"/>
              </w:rPr>
            </w:pPr>
          </w:p>
        </w:tc>
      </w:tr>
      <w:tr w:rsidR="00F74D70" w:rsidRPr="00F74D70" w:rsidTr="00355EF5">
        <w:trPr>
          <w:trHeight w:val="1620"/>
        </w:trPr>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2</w:t>
            </w:r>
          </w:p>
        </w:tc>
        <w:tc>
          <w:tcPr>
            <w:tcW w:w="1836" w:type="dxa"/>
          </w:tcPr>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Анализ документов, осуществление</w:t>
            </w:r>
          </w:p>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proofErr w:type="spellStart"/>
            <w:r w:rsidRPr="00F74D70">
              <w:rPr>
                <w:rFonts w:ascii="Times New Roman" w:eastAsiaTheme="minorHAnsi" w:hAnsi="Times New Roman"/>
                <w:sz w:val="24"/>
                <w:szCs w:val="24"/>
              </w:rPr>
              <w:t>межведомст</w:t>
            </w:r>
            <w:proofErr w:type="spellEnd"/>
            <w:r w:rsidRPr="00F74D70">
              <w:rPr>
                <w:rFonts w:ascii="Times New Roman" w:eastAsiaTheme="minorHAnsi" w:hAnsi="Times New Roman"/>
                <w:sz w:val="24"/>
                <w:szCs w:val="24"/>
              </w:rPr>
              <w:t>-</w:t>
            </w:r>
          </w:p>
          <w:p w:rsidR="00F74D70" w:rsidRPr="00F74D70" w:rsidRDefault="00F74D70" w:rsidP="00F74D70">
            <w:pPr>
              <w:autoSpaceDE w:val="0"/>
              <w:autoSpaceDN w:val="0"/>
              <w:adjustRightInd w:val="0"/>
              <w:jc w:val="center"/>
              <w:outlineLvl w:val="1"/>
              <w:rPr>
                <w:rFonts w:ascii="Times New Roman" w:eastAsia="Times New Roman" w:hAnsi="Times New Roman"/>
                <w:sz w:val="24"/>
                <w:szCs w:val="24"/>
              </w:rPr>
            </w:pPr>
            <w:r w:rsidRPr="00F74D70">
              <w:rPr>
                <w:rFonts w:ascii="Times New Roman" w:eastAsiaTheme="minorHAnsi" w:hAnsi="Times New Roman"/>
                <w:sz w:val="24"/>
                <w:szCs w:val="24"/>
              </w:rPr>
              <w:t>венного запроса.</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roofErr w:type="spellStart"/>
            <w:r w:rsidRPr="00F74D70">
              <w:rPr>
                <w:rFonts w:ascii="Times New Roman" w:eastAsia="Times New Roman" w:hAnsi="Times New Roman"/>
              </w:rPr>
              <w:t>ОПТСиЭ</w:t>
            </w:r>
            <w:proofErr w:type="spellEnd"/>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shd w:val="clear" w:color="auto" w:fill="auto"/>
          </w:tcPr>
          <w:p w:rsidR="00F74D70" w:rsidRPr="00F74D70" w:rsidRDefault="00F74D70" w:rsidP="00F74D70">
            <w:pPr>
              <w:jc w:val="center"/>
              <w:rPr>
                <w:rFonts w:ascii="Times New Roman" w:eastAsia="Times New Roman" w:hAnsi="Times New Roman"/>
              </w:rPr>
            </w:pP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3 рабочих дня</w:t>
            </w:r>
          </w:p>
        </w:tc>
        <w:tc>
          <w:tcPr>
            <w:tcW w:w="1559" w:type="dxa"/>
          </w:tcPr>
          <w:p w:rsidR="00F74D70" w:rsidRPr="00F74D70" w:rsidRDefault="00F74D70" w:rsidP="00F74D70">
            <w:pPr>
              <w:jc w:val="center"/>
              <w:rPr>
                <w:rFonts w:ascii="Times New Roman" w:eastAsia="Times New Roman" w:hAnsi="Times New Roman"/>
              </w:rPr>
            </w:pPr>
          </w:p>
        </w:tc>
      </w:tr>
      <w:tr w:rsidR="00F74D70" w:rsidRPr="00F74D70" w:rsidTr="00355EF5">
        <w:trPr>
          <w:trHeight w:val="5265"/>
        </w:trPr>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3</w:t>
            </w:r>
          </w:p>
        </w:tc>
        <w:tc>
          <w:tcPr>
            <w:tcW w:w="1836" w:type="dxa"/>
          </w:tcPr>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imes New Roman" w:hAnsi="Times New Roman"/>
                <w:sz w:val="24"/>
                <w:szCs w:val="24"/>
              </w:rPr>
              <w:t xml:space="preserve">Подготовка проекта постановления администрации </w:t>
            </w:r>
            <w:proofErr w:type="spellStart"/>
            <w:proofErr w:type="gramStart"/>
            <w:r w:rsidRPr="00F74D70">
              <w:rPr>
                <w:rFonts w:ascii="Times New Roman" w:eastAsia="Times New Roman" w:hAnsi="Times New Roman"/>
                <w:sz w:val="24"/>
                <w:szCs w:val="24"/>
              </w:rPr>
              <w:t>муниципально-го</w:t>
            </w:r>
            <w:proofErr w:type="spellEnd"/>
            <w:proofErr w:type="gramEnd"/>
            <w:r w:rsidRPr="00F74D70">
              <w:rPr>
                <w:rFonts w:ascii="Times New Roman" w:eastAsia="Times New Roman" w:hAnsi="Times New Roman"/>
                <w:sz w:val="24"/>
                <w:szCs w:val="24"/>
              </w:rPr>
              <w:t xml:space="preserve"> образования город-курорт Геленджик о проведении общественных обсуждений либо письменного отказа в </w:t>
            </w:r>
            <w:proofErr w:type="spellStart"/>
            <w:r w:rsidRPr="00F74D70">
              <w:rPr>
                <w:rFonts w:ascii="Times New Roman" w:eastAsia="Times New Roman" w:hAnsi="Times New Roman"/>
                <w:sz w:val="24"/>
                <w:szCs w:val="24"/>
              </w:rPr>
              <w:t>предоставле-нии</w:t>
            </w:r>
            <w:proofErr w:type="spellEnd"/>
            <w:r w:rsidRPr="00F74D70">
              <w:rPr>
                <w:rFonts w:ascii="Times New Roman" w:eastAsia="Times New Roman" w:hAnsi="Times New Roman"/>
                <w:sz w:val="24"/>
                <w:szCs w:val="24"/>
              </w:rPr>
              <w:t xml:space="preserve"> </w:t>
            </w:r>
            <w:proofErr w:type="spellStart"/>
            <w:r w:rsidRPr="00F74D70">
              <w:rPr>
                <w:rFonts w:ascii="Times New Roman" w:eastAsia="Times New Roman" w:hAnsi="Times New Roman"/>
                <w:sz w:val="24"/>
                <w:szCs w:val="24"/>
              </w:rPr>
              <w:t>муниципаль</w:t>
            </w:r>
            <w:proofErr w:type="spellEnd"/>
            <w:r w:rsidRPr="00F74D70">
              <w:rPr>
                <w:rFonts w:ascii="Times New Roman" w:eastAsia="Times New Roman" w:hAnsi="Times New Roman"/>
                <w:sz w:val="24"/>
                <w:szCs w:val="24"/>
              </w:rPr>
              <w:t>-ной услуги</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roofErr w:type="spellStart"/>
            <w:r w:rsidRPr="00F74D70">
              <w:rPr>
                <w:rFonts w:ascii="Times New Roman" w:eastAsia="Times New Roman" w:hAnsi="Times New Roman"/>
              </w:rPr>
              <w:t>ОПТСиЭ</w:t>
            </w:r>
            <w:proofErr w:type="spellEnd"/>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shd w:val="clear" w:color="auto" w:fill="auto"/>
          </w:tcPr>
          <w:p w:rsidR="00F74D70" w:rsidRPr="00F74D70" w:rsidRDefault="00F74D70" w:rsidP="00F74D70">
            <w:pPr>
              <w:jc w:val="center"/>
              <w:rPr>
                <w:rFonts w:ascii="Times New Roman" w:eastAsia="Times New Roman" w:hAnsi="Times New Roman"/>
              </w:rPr>
            </w:pP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3 рабочих дня</w:t>
            </w:r>
          </w:p>
        </w:tc>
        <w:tc>
          <w:tcPr>
            <w:tcW w:w="1559" w:type="dxa"/>
          </w:tcPr>
          <w:p w:rsidR="00F74D70" w:rsidRPr="00F74D70" w:rsidRDefault="00F74D70" w:rsidP="00F74D70">
            <w:pPr>
              <w:jc w:val="center"/>
              <w:rPr>
                <w:rFonts w:ascii="Times New Roman" w:eastAsia="Times New Roman" w:hAnsi="Times New Roman"/>
              </w:rPr>
            </w:pPr>
          </w:p>
        </w:tc>
      </w:tr>
      <w:tr w:rsidR="00F74D70" w:rsidRPr="00F74D70" w:rsidTr="00355EF5">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lastRenderedPageBreak/>
              <w:t>1</w:t>
            </w:r>
          </w:p>
        </w:tc>
        <w:tc>
          <w:tcPr>
            <w:tcW w:w="1836"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rPr>
            </w:pPr>
            <w:r w:rsidRPr="00F74D70">
              <w:rPr>
                <w:rFonts w:ascii="Times New Roman" w:eastAsia="Times New Roman" w:hAnsi="Times New Roman"/>
                <w:sz w:val="24"/>
                <w:szCs w:val="24"/>
              </w:rPr>
              <w:t>2</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3</w:t>
            </w:r>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4</w:t>
            </w: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5</w:t>
            </w: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6</w:t>
            </w:r>
          </w:p>
        </w:tc>
        <w:tc>
          <w:tcPr>
            <w:tcW w:w="1843" w:type="dxa"/>
            <w:shd w:val="clear" w:color="auto" w:fill="auto"/>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7</w:t>
            </w: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8</w:t>
            </w:r>
          </w:p>
        </w:tc>
        <w:tc>
          <w:tcPr>
            <w:tcW w:w="1559" w:type="dxa"/>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9</w:t>
            </w:r>
          </w:p>
        </w:tc>
      </w:tr>
      <w:tr w:rsidR="00F74D70" w:rsidRPr="00F74D70" w:rsidTr="00355EF5">
        <w:trPr>
          <w:trHeight w:val="7727"/>
        </w:trPr>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4</w:t>
            </w:r>
          </w:p>
        </w:tc>
        <w:tc>
          <w:tcPr>
            <w:tcW w:w="1836"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rPr>
            </w:pPr>
            <w:r w:rsidRPr="00F74D70">
              <w:rPr>
                <w:rFonts w:ascii="Times New Roman" w:eastAsiaTheme="minorHAnsi" w:hAnsi="Times New Roman"/>
                <w:sz w:val="24"/>
                <w:szCs w:val="24"/>
              </w:rPr>
              <w:t xml:space="preserve">Принятие постановления администрации </w:t>
            </w:r>
            <w:proofErr w:type="spellStart"/>
            <w:proofErr w:type="gramStart"/>
            <w:r w:rsidRPr="00F74D70">
              <w:rPr>
                <w:rFonts w:ascii="Times New Roman" w:eastAsiaTheme="minorHAnsi" w:hAnsi="Times New Roman"/>
                <w:sz w:val="24"/>
                <w:szCs w:val="24"/>
              </w:rPr>
              <w:t>муниципально-го</w:t>
            </w:r>
            <w:proofErr w:type="spellEnd"/>
            <w:proofErr w:type="gramEnd"/>
            <w:r w:rsidRPr="00F74D70">
              <w:rPr>
                <w:rFonts w:ascii="Times New Roman" w:eastAsiaTheme="minorHAnsi" w:hAnsi="Times New Roman"/>
                <w:sz w:val="24"/>
                <w:szCs w:val="24"/>
              </w:rPr>
              <w:t xml:space="preserve"> образования город-</w:t>
            </w:r>
          </w:p>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курорт Геленджик о проведении общественных обсуждений.</w:t>
            </w:r>
          </w:p>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 xml:space="preserve">Публикация постановления администрации </w:t>
            </w:r>
          </w:p>
          <w:p w:rsidR="00F74D70" w:rsidRPr="00F74D70" w:rsidRDefault="00F74D70" w:rsidP="00F74D70">
            <w:pPr>
              <w:autoSpaceDE w:val="0"/>
              <w:autoSpaceDN w:val="0"/>
              <w:adjustRightInd w:val="0"/>
              <w:jc w:val="center"/>
              <w:outlineLvl w:val="1"/>
              <w:rPr>
                <w:rFonts w:ascii="Times New Roman" w:eastAsia="Times New Roman" w:hAnsi="Times New Roman"/>
                <w:sz w:val="24"/>
                <w:szCs w:val="24"/>
              </w:rPr>
            </w:pPr>
            <w:proofErr w:type="spellStart"/>
            <w:proofErr w:type="gramStart"/>
            <w:r w:rsidRPr="00F74D70">
              <w:rPr>
                <w:rFonts w:ascii="Times New Roman" w:eastAsiaTheme="minorHAnsi" w:hAnsi="Times New Roman"/>
                <w:sz w:val="24"/>
                <w:szCs w:val="24"/>
              </w:rPr>
              <w:t>муниципаль-ного</w:t>
            </w:r>
            <w:proofErr w:type="spellEnd"/>
            <w:proofErr w:type="gramEnd"/>
            <w:r w:rsidRPr="00F74D70">
              <w:rPr>
                <w:rFonts w:ascii="Times New Roman" w:eastAsiaTheme="minorHAnsi" w:hAnsi="Times New Roman"/>
                <w:sz w:val="24"/>
                <w:szCs w:val="24"/>
              </w:rPr>
              <w:t xml:space="preserve"> образования город-</w:t>
            </w:r>
          </w:p>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курорт Геленджик о проведении общественных обсуждений</w:t>
            </w:r>
          </w:p>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 xml:space="preserve">в </w:t>
            </w:r>
            <w:proofErr w:type="spellStart"/>
            <w:r w:rsidRPr="00F74D70">
              <w:rPr>
                <w:rFonts w:ascii="Times New Roman" w:eastAsiaTheme="minorHAnsi" w:hAnsi="Times New Roman"/>
                <w:sz w:val="24"/>
                <w:szCs w:val="24"/>
              </w:rPr>
              <w:t>Геленджикской</w:t>
            </w:r>
            <w:proofErr w:type="spellEnd"/>
            <w:r w:rsidRPr="00F74D70">
              <w:rPr>
                <w:rFonts w:ascii="Times New Roman" w:eastAsiaTheme="minorHAnsi" w:hAnsi="Times New Roman"/>
                <w:sz w:val="24"/>
                <w:szCs w:val="24"/>
              </w:rPr>
              <w:t xml:space="preserve"> городской газете «Прибой»</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roofErr w:type="spellStart"/>
            <w:proofErr w:type="gramStart"/>
            <w:r w:rsidRPr="00F74D70">
              <w:rPr>
                <w:rFonts w:ascii="Times New Roman" w:eastAsia="Times New Roman" w:hAnsi="Times New Roman"/>
              </w:rPr>
              <w:t>Администра-ция</w:t>
            </w:r>
            <w:proofErr w:type="spellEnd"/>
            <w:proofErr w:type="gramEnd"/>
            <w:r w:rsidRPr="00F74D70">
              <w:rPr>
                <w:rFonts w:ascii="Times New Roman" w:eastAsia="Times New Roman" w:hAnsi="Times New Roman"/>
              </w:rPr>
              <w:t xml:space="preserve"> </w:t>
            </w:r>
            <w:proofErr w:type="spellStart"/>
            <w:r w:rsidRPr="00F74D70">
              <w:rPr>
                <w:rFonts w:ascii="Times New Roman" w:eastAsia="Times New Roman" w:hAnsi="Times New Roman"/>
              </w:rPr>
              <w:t>муниципаль-ного</w:t>
            </w:r>
            <w:proofErr w:type="spellEnd"/>
            <w:r w:rsidRPr="00F74D70">
              <w:rPr>
                <w:rFonts w:ascii="Times New Roman" w:eastAsia="Times New Roman" w:hAnsi="Times New Roman"/>
              </w:rPr>
              <w:t xml:space="preserve"> образования город-курорт Геленджик</w:t>
            </w:r>
          </w:p>
          <w:p w:rsidR="00F74D70" w:rsidRPr="00F74D70" w:rsidRDefault="00F74D70" w:rsidP="00F74D70">
            <w:pPr>
              <w:autoSpaceDE w:val="0"/>
              <w:autoSpaceDN w:val="0"/>
              <w:adjustRightInd w:val="0"/>
              <w:jc w:val="center"/>
              <w:outlineLvl w:val="1"/>
              <w:rPr>
                <w:rFonts w:ascii="Times New Roman" w:eastAsia="Times New Roman" w:hAnsi="Times New Roman"/>
              </w:rPr>
            </w:pPr>
            <w:proofErr w:type="spellStart"/>
            <w:r w:rsidRPr="00F74D70">
              <w:rPr>
                <w:rFonts w:ascii="Times New Roman" w:eastAsia="Times New Roman" w:hAnsi="Times New Roman"/>
              </w:rPr>
              <w:t>ОПТСиЭ</w:t>
            </w:r>
            <w:proofErr w:type="spellEnd"/>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shd w:val="clear" w:color="auto" w:fill="auto"/>
          </w:tcPr>
          <w:p w:rsidR="00F74D70" w:rsidRPr="00F74D70" w:rsidRDefault="00F74D70" w:rsidP="00F74D70">
            <w:pPr>
              <w:jc w:val="center"/>
              <w:rPr>
                <w:rFonts w:ascii="Times New Roman" w:eastAsia="Times New Roman" w:hAnsi="Times New Roman"/>
              </w:rPr>
            </w:pP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24 рабочих дня</w:t>
            </w:r>
          </w:p>
        </w:tc>
        <w:tc>
          <w:tcPr>
            <w:tcW w:w="1559" w:type="dxa"/>
          </w:tcPr>
          <w:p w:rsidR="00F74D70" w:rsidRPr="00F74D70" w:rsidRDefault="00F74D70" w:rsidP="00F74D70">
            <w:pPr>
              <w:jc w:val="center"/>
              <w:rPr>
                <w:rFonts w:ascii="Times New Roman" w:eastAsia="Times New Roman" w:hAnsi="Times New Roman"/>
              </w:rPr>
            </w:pPr>
          </w:p>
        </w:tc>
      </w:tr>
      <w:tr w:rsidR="00F74D70" w:rsidRPr="00F74D70" w:rsidTr="00355EF5">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t>5</w:t>
            </w:r>
          </w:p>
        </w:tc>
        <w:tc>
          <w:tcPr>
            <w:tcW w:w="1836" w:type="dxa"/>
          </w:tcPr>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 xml:space="preserve">Проведение общественных обсуждений. Подготовка, утверждение протокола </w:t>
            </w:r>
            <w:proofErr w:type="gramStart"/>
            <w:r w:rsidRPr="00F74D70">
              <w:rPr>
                <w:rFonts w:ascii="Times New Roman" w:eastAsiaTheme="minorHAnsi" w:hAnsi="Times New Roman"/>
                <w:sz w:val="24"/>
                <w:szCs w:val="24"/>
              </w:rPr>
              <w:t>общественных</w:t>
            </w:r>
            <w:proofErr w:type="gramEnd"/>
            <w:r w:rsidRPr="00F74D70">
              <w:rPr>
                <w:rFonts w:ascii="Times New Roman" w:eastAsiaTheme="minorHAnsi" w:hAnsi="Times New Roman"/>
                <w:sz w:val="24"/>
                <w:szCs w:val="24"/>
              </w:rPr>
              <w:t xml:space="preserve"> </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roofErr w:type="spellStart"/>
            <w:r w:rsidRPr="00F74D70">
              <w:rPr>
                <w:rFonts w:ascii="Times New Roman" w:eastAsia="Times New Roman" w:hAnsi="Times New Roman"/>
              </w:rPr>
              <w:t>ОПТСиЭ</w:t>
            </w:r>
            <w:proofErr w:type="spellEnd"/>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shd w:val="clear" w:color="auto" w:fill="auto"/>
          </w:tcPr>
          <w:p w:rsidR="00F74D70" w:rsidRPr="00F74D70" w:rsidRDefault="00F74D70" w:rsidP="00F74D70">
            <w:pPr>
              <w:jc w:val="center"/>
              <w:rPr>
                <w:rFonts w:ascii="Times New Roman" w:eastAsia="Times New Roman" w:hAnsi="Times New Roman"/>
              </w:rPr>
            </w:pP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40 рабочих дней</w:t>
            </w:r>
          </w:p>
        </w:tc>
        <w:tc>
          <w:tcPr>
            <w:tcW w:w="1559" w:type="dxa"/>
          </w:tcPr>
          <w:p w:rsidR="00F74D70" w:rsidRPr="00F74D70" w:rsidRDefault="00F74D70" w:rsidP="00F74D70">
            <w:pPr>
              <w:jc w:val="center"/>
              <w:rPr>
                <w:rFonts w:ascii="Times New Roman" w:eastAsia="Times New Roman" w:hAnsi="Times New Roman"/>
              </w:rPr>
            </w:pPr>
          </w:p>
        </w:tc>
      </w:tr>
      <w:tr w:rsidR="00F74D70" w:rsidRPr="00F74D70" w:rsidTr="00355EF5">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r w:rsidRPr="00F74D70">
              <w:rPr>
                <w:rFonts w:ascii="Times New Roman" w:eastAsia="Times New Roman" w:hAnsi="Times New Roman"/>
                <w:sz w:val="24"/>
                <w:szCs w:val="24"/>
                <w:lang w:eastAsia="ru-RU"/>
              </w:rPr>
              <w:lastRenderedPageBreak/>
              <w:t>1</w:t>
            </w:r>
          </w:p>
        </w:tc>
        <w:tc>
          <w:tcPr>
            <w:tcW w:w="1836" w:type="dxa"/>
          </w:tcPr>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2</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3</w:t>
            </w:r>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4</w:t>
            </w: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5</w:t>
            </w: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r w:rsidRPr="00F74D70">
              <w:rPr>
                <w:rFonts w:ascii="Times New Roman" w:eastAsia="Times New Roman" w:hAnsi="Times New Roman"/>
              </w:rPr>
              <w:t>6</w:t>
            </w:r>
          </w:p>
        </w:tc>
        <w:tc>
          <w:tcPr>
            <w:tcW w:w="1843" w:type="dxa"/>
            <w:shd w:val="clear" w:color="auto" w:fill="auto"/>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7</w:t>
            </w:r>
          </w:p>
        </w:tc>
        <w:tc>
          <w:tcPr>
            <w:tcW w:w="1417" w:type="dxa"/>
            <w:gridSpan w:val="2"/>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8</w:t>
            </w:r>
          </w:p>
        </w:tc>
        <w:tc>
          <w:tcPr>
            <w:tcW w:w="1559" w:type="dxa"/>
          </w:tcPr>
          <w:p w:rsidR="00F74D70" w:rsidRPr="00F74D70" w:rsidRDefault="00F74D70" w:rsidP="00F74D70">
            <w:pPr>
              <w:jc w:val="center"/>
              <w:rPr>
                <w:rFonts w:ascii="Times New Roman" w:eastAsia="Times New Roman" w:hAnsi="Times New Roman"/>
              </w:rPr>
            </w:pPr>
            <w:r w:rsidRPr="00F74D70">
              <w:rPr>
                <w:rFonts w:ascii="Times New Roman" w:eastAsia="Times New Roman" w:hAnsi="Times New Roman"/>
              </w:rPr>
              <w:t>9</w:t>
            </w:r>
          </w:p>
        </w:tc>
      </w:tr>
      <w:tr w:rsidR="00F74D70" w:rsidRPr="00F74D70" w:rsidTr="00355EF5">
        <w:trPr>
          <w:trHeight w:val="1104"/>
        </w:trPr>
        <w:tc>
          <w:tcPr>
            <w:tcW w:w="540" w:type="dxa"/>
          </w:tcPr>
          <w:p w:rsidR="00F74D70" w:rsidRPr="00F74D70" w:rsidRDefault="00F74D70" w:rsidP="00F74D70">
            <w:pPr>
              <w:autoSpaceDE w:val="0"/>
              <w:autoSpaceDN w:val="0"/>
              <w:adjustRightInd w:val="0"/>
              <w:jc w:val="center"/>
              <w:outlineLvl w:val="1"/>
              <w:rPr>
                <w:rFonts w:ascii="Times New Roman" w:eastAsia="Times New Roman" w:hAnsi="Times New Roman"/>
                <w:sz w:val="24"/>
                <w:szCs w:val="24"/>
                <w:lang w:eastAsia="ru-RU"/>
              </w:rPr>
            </w:pPr>
          </w:p>
        </w:tc>
        <w:tc>
          <w:tcPr>
            <w:tcW w:w="1836" w:type="dxa"/>
          </w:tcPr>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обсуждений. Выдача протокола</w:t>
            </w:r>
          </w:p>
          <w:p w:rsidR="00F74D70" w:rsidRPr="00F74D70" w:rsidRDefault="00F74D70" w:rsidP="00F74D70">
            <w:pPr>
              <w:autoSpaceDE w:val="0"/>
              <w:autoSpaceDN w:val="0"/>
              <w:adjustRightInd w:val="0"/>
              <w:jc w:val="center"/>
              <w:outlineLvl w:val="1"/>
              <w:rPr>
                <w:rFonts w:ascii="Times New Roman" w:eastAsiaTheme="minorHAnsi" w:hAnsi="Times New Roman"/>
                <w:sz w:val="24"/>
                <w:szCs w:val="24"/>
              </w:rPr>
            </w:pPr>
            <w:r w:rsidRPr="00F74D70">
              <w:rPr>
                <w:rFonts w:ascii="Times New Roman" w:eastAsiaTheme="minorHAnsi" w:hAnsi="Times New Roman"/>
                <w:sz w:val="24"/>
                <w:szCs w:val="24"/>
              </w:rPr>
              <w:t xml:space="preserve">заявителю </w:t>
            </w:r>
          </w:p>
        </w:tc>
        <w:tc>
          <w:tcPr>
            <w:tcW w:w="1560"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2"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tcPr>
          <w:p w:rsidR="00F74D70" w:rsidRPr="00F74D70" w:rsidRDefault="00F74D70" w:rsidP="00F74D70">
            <w:pPr>
              <w:autoSpaceDE w:val="0"/>
              <w:autoSpaceDN w:val="0"/>
              <w:adjustRightInd w:val="0"/>
              <w:jc w:val="center"/>
              <w:outlineLvl w:val="1"/>
              <w:rPr>
                <w:rFonts w:ascii="Times New Roman" w:eastAsia="Times New Roman" w:hAnsi="Times New Roman"/>
              </w:rPr>
            </w:pPr>
          </w:p>
        </w:tc>
        <w:tc>
          <w:tcPr>
            <w:tcW w:w="1843" w:type="dxa"/>
            <w:shd w:val="clear" w:color="auto" w:fill="auto"/>
          </w:tcPr>
          <w:p w:rsidR="00F74D70" w:rsidRPr="00F74D70" w:rsidRDefault="00F74D70" w:rsidP="00F74D70">
            <w:pPr>
              <w:jc w:val="center"/>
              <w:rPr>
                <w:rFonts w:ascii="Times New Roman" w:eastAsia="Times New Roman" w:hAnsi="Times New Roman"/>
              </w:rPr>
            </w:pPr>
          </w:p>
        </w:tc>
        <w:tc>
          <w:tcPr>
            <w:tcW w:w="1417" w:type="dxa"/>
            <w:gridSpan w:val="2"/>
          </w:tcPr>
          <w:p w:rsidR="00F74D70" w:rsidRPr="00F74D70" w:rsidRDefault="00F74D70" w:rsidP="00F74D70">
            <w:pPr>
              <w:jc w:val="center"/>
              <w:rPr>
                <w:rFonts w:ascii="Times New Roman" w:eastAsia="Times New Roman" w:hAnsi="Times New Roman"/>
              </w:rPr>
            </w:pPr>
          </w:p>
        </w:tc>
        <w:tc>
          <w:tcPr>
            <w:tcW w:w="1559" w:type="dxa"/>
          </w:tcPr>
          <w:p w:rsidR="00F74D70" w:rsidRPr="00F74D70" w:rsidRDefault="00F74D70" w:rsidP="00F74D70">
            <w:pPr>
              <w:jc w:val="center"/>
              <w:rPr>
                <w:rFonts w:ascii="Times New Roman" w:eastAsia="Times New Roman" w:hAnsi="Times New Roman"/>
              </w:rPr>
            </w:pPr>
          </w:p>
        </w:tc>
      </w:tr>
    </w:tbl>
    <w:p w:rsidR="00F74D70" w:rsidRPr="00F74D70" w:rsidRDefault="00F74D70" w:rsidP="00F74D70">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Pr="00F74D70" w:rsidRDefault="00F74D70" w:rsidP="00F74D70">
      <w:pPr>
        <w:autoSpaceDE w:val="0"/>
        <w:autoSpaceDN w:val="0"/>
        <w:adjustRightInd w:val="0"/>
        <w:spacing w:after="0" w:line="240" w:lineRule="auto"/>
        <w:outlineLvl w:val="1"/>
        <w:rPr>
          <w:rFonts w:ascii="Times New Roman" w:eastAsia="Times New Roman" w:hAnsi="Times New Roman"/>
          <w:sz w:val="28"/>
          <w:szCs w:val="28"/>
          <w:lang w:eastAsia="ru-RU"/>
        </w:rPr>
      </w:pPr>
    </w:p>
    <w:p w:rsidR="00F74D70" w:rsidRDefault="00F74D70"/>
    <w:sectPr w:rsidR="00F74D70" w:rsidSect="00B426DA">
      <w:pgSz w:w="16838" w:h="11906" w:orient="landscape"/>
      <w:pgMar w:top="1267" w:right="1134" w:bottom="567"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F5" w:rsidRDefault="00355EF5">
      <w:pPr>
        <w:spacing w:after="0" w:line="240" w:lineRule="auto"/>
      </w:pPr>
      <w:r>
        <w:separator/>
      </w:r>
    </w:p>
  </w:endnote>
  <w:endnote w:type="continuationSeparator" w:id="0">
    <w:p w:rsidR="00355EF5" w:rsidRDefault="0035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F5" w:rsidRDefault="00355EF5">
      <w:pPr>
        <w:spacing w:after="0" w:line="240" w:lineRule="auto"/>
      </w:pPr>
      <w:r>
        <w:separator/>
      </w:r>
    </w:p>
  </w:footnote>
  <w:footnote w:type="continuationSeparator" w:id="0">
    <w:p w:rsidR="00355EF5" w:rsidRDefault="0035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364447"/>
      <w:docPartObj>
        <w:docPartGallery w:val="Page Numbers (Top of Page)"/>
        <w:docPartUnique/>
      </w:docPartObj>
    </w:sdtPr>
    <w:sdtEndPr>
      <w:rPr>
        <w:rFonts w:ascii="Times New Roman" w:hAnsi="Times New Roman" w:cs="Times New Roman"/>
        <w:sz w:val="24"/>
      </w:rPr>
    </w:sdtEndPr>
    <w:sdtContent>
      <w:p w:rsidR="00355EF5" w:rsidRPr="00431416" w:rsidRDefault="00355EF5" w:rsidP="00355EF5">
        <w:pPr>
          <w:pStyle w:val="a7"/>
          <w:jc w:val="center"/>
          <w:rPr>
            <w:rFonts w:ascii="Times New Roman" w:hAnsi="Times New Roman" w:cs="Times New Roman"/>
            <w:sz w:val="24"/>
          </w:rPr>
        </w:pPr>
        <w:r w:rsidRPr="00431416">
          <w:rPr>
            <w:rFonts w:ascii="Times New Roman" w:hAnsi="Times New Roman" w:cs="Times New Roman"/>
            <w:sz w:val="24"/>
          </w:rPr>
          <w:fldChar w:fldCharType="begin"/>
        </w:r>
        <w:r w:rsidRPr="00431416">
          <w:rPr>
            <w:rFonts w:ascii="Times New Roman" w:hAnsi="Times New Roman" w:cs="Times New Roman"/>
            <w:sz w:val="24"/>
          </w:rPr>
          <w:instrText>PAGE   \* MERGEFORMAT</w:instrText>
        </w:r>
        <w:r w:rsidRPr="00431416">
          <w:rPr>
            <w:rFonts w:ascii="Times New Roman" w:hAnsi="Times New Roman" w:cs="Times New Roman"/>
            <w:sz w:val="24"/>
          </w:rPr>
          <w:fldChar w:fldCharType="separate"/>
        </w:r>
        <w:r w:rsidR="00E816CD">
          <w:rPr>
            <w:rFonts w:ascii="Times New Roman" w:hAnsi="Times New Roman" w:cs="Times New Roman"/>
            <w:noProof/>
            <w:sz w:val="24"/>
          </w:rPr>
          <w:t>19</w:t>
        </w:r>
        <w:r w:rsidRPr="00431416">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B27"/>
    <w:multiLevelType w:val="hybridMultilevel"/>
    <w:tmpl w:val="30C20660"/>
    <w:lvl w:ilvl="0" w:tplc="551ECD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B09042E"/>
    <w:multiLevelType w:val="hybridMultilevel"/>
    <w:tmpl w:val="9AC2A4A0"/>
    <w:lvl w:ilvl="0" w:tplc="905A60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1452F9"/>
    <w:multiLevelType w:val="multilevel"/>
    <w:tmpl w:val="DD4C3006"/>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67"/>
    <w:rsid w:val="000B355E"/>
    <w:rsid w:val="0025677D"/>
    <w:rsid w:val="00355EF5"/>
    <w:rsid w:val="003E7967"/>
    <w:rsid w:val="005C01E6"/>
    <w:rsid w:val="00633DE9"/>
    <w:rsid w:val="0066667F"/>
    <w:rsid w:val="006A64D1"/>
    <w:rsid w:val="00706C37"/>
    <w:rsid w:val="00AA3E50"/>
    <w:rsid w:val="00B0287D"/>
    <w:rsid w:val="00B426DA"/>
    <w:rsid w:val="00CB197C"/>
    <w:rsid w:val="00E816CD"/>
    <w:rsid w:val="00F35F91"/>
    <w:rsid w:val="00F7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4D70"/>
  </w:style>
  <w:style w:type="paragraph" w:styleId="a3">
    <w:name w:val="List Paragraph"/>
    <w:basedOn w:val="a"/>
    <w:uiPriority w:val="34"/>
    <w:qFormat/>
    <w:rsid w:val="00F74D70"/>
    <w:pPr>
      <w:ind w:left="720"/>
      <w:contextualSpacing/>
    </w:pPr>
    <w:rPr>
      <w:rFonts w:asciiTheme="minorHAnsi" w:eastAsiaTheme="minorHAnsi" w:hAnsiTheme="minorHAnsi" w:cstheme="minorBidi"/>
    </w:rPr>
  </w:style>
  <w:style w:type="paragraph" w:customStyle="1" w:styleId="CharCharCarCarCharCharCarCarCharCharCarCarCharChar">
    <w:name w:val="Char Char Car Car Char Char Car Car Char Char Car Car Char Char"/>
    <w:basedOn w:val="a"/>
    <w:rsid w:val="00F74D70"/>
    <w:pPr>
      <w:spacing w:after="160" w:line="240" w:lineRule="exact"/>
    </w:pPr>
    <w:rPr>
      <w:rFonts w:ascii="Times New Roman" w:eastAsia="Times New Roman" w:hAnsi="Times New Roman"/>
      <w:sz w:val="20"/>
      <w:szCs w:val="20"/>
      <w:lang w:eastAsia="ru-RU"/>
    </w:rPr>
  </w:style>
  <w:style w:type="paragraph" w:customStyle="1" w:styleId="10">
    <w:name w:val="Знак Знак1 Знак"/>
    <w:basedOn w:val="a"/>
    <w:rsid w:val="00F74D70"/>
    <w:pPr>
      <w:widowControl w:val="0"/>
      <w:adjustRightInd w:val="0"/>
      <w:spacing w:after="160" w:line="240" w:lineRule="exact"/>
      <w:jc w:val="right"/>
    </w:pPr>
    <w:rPr>
      <w:rFonts w:ascii="Times New Roman" w:eastAsia="Times New Roman" w:hAnsi="Times New Roman"/>
      <w:sz w:val="20"/>
      <w:szCs w:val="20"/>
      <w:lang w:val="en-GB"/>
    </w:rPr>
  </w:style>
  <w:style w:type="paragraph" w:styleId="a4">
    <w:name w:val="No Spacing"/>
    <w:uiPriority w:val="1"/>
    <w:qFormat/>
    <w:rsid w:val="00F74D70"/>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4D70"/>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F74D70"/>
    <w:rPr>
      <w:rFonts w:ascii="Tahoma" w:hAnsi="Tahoma" w:cs="Tahoma"/>
      <w:sz w:val="16"/>
      <w:szCs w:val="16"/>
    </w:rPr>
  </w:style>
  <w:style w:type="paragraph" w:styleId="a7">
    <w:name w:val="header"/>
    <w:basedOn w:val="a"/>
    <w:link w:val="a8"/>
    <w:uiPriority w:val="99"/>
    <w:unhideWhenUsed/>
    <w:rsid w:val="00F74D70"/>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F74D70"/>
  </w:style>
  <w:style w:type="paragraph" w:styleId="a9">
    <w:name w:val="footer"/>
    <w:basedOn w:val="a"/>
    <w:link w:val="aa"/>
    <w:uiPriority w:val="99"/>
    <w:unhideWhenUsed/>
    <w:rsid w:val="00F74D70"/>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F74D70"/>
  </w:style>
  <w:style w:type="table" w:styleId="ab">
    <w:name w:val="Table Grid"/>
    <w:basedOn w:val="a1"/>
    <w:uiPriority w:val="59"/>
    <w:rsid w:val="00F7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74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D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4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F74D70"/>
    <w:rPr>
      <w:color w:val="0000FF" w:themeColor="hyperlink"/>
      <w:u w:val="single"/>
    </w:rPr>
  </w:style>
  <w:style w:type="paragraph" w:styleId="2">
    <w:name w:val="List 2"/>
    <w:basedOn w:val="a"/>
    <w:rsid w:val="00F74D70"/>
    <w:pPr>
      <w:spacing w:after="0" w:line="240" w:lineRule="auto"/>
      <w:ind w:left="566" w:hanging="283"/>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4D70"/>
  </w:style>
  <w:style w:type="paragraph" w:styleId="a3">
    <w:name w:val="List Paragraph"/>
    <w:basedOn w:val="a"/>
    <w:uiPriority w:val="34"/>
    <w:qFormat/>
    <w:rsid w:val="00F74D70"/>
    <w:pPr>
      <w:ind w:left="720"/>
      <w:contextualSpacing/>
    </w:pPr>
    <w:rPr>
      <w:rFonts w:asciiTheme="minorHAnsi" w:eastAsiaTheme="minorHAnsi" w:hAnsiTheme="minorHAnsi" w:cstheme="minorBidi"/>
    </w:rPr>
  </w:style>
  <w:style w:type="paragraph" w:customStyle="1" w:styleId="CharCharCarCarCharCharCarCarCharCharCarCarCharChar">
    <w:name w:val="Char Char Car Car Char Char Car Car Char Char Car Car Char Char"/>
    <w:basedOn w:val="a"/>
    <w:rsid w:val="00F74D70"/>
    <w:pPr>
      <w:spacing w:after="160" w:line="240" w:lineRule="exact"/>
    </w:pPr>
    <w:rPr>
      <w:rFonts w:ascii="Times New Roman" w:eastAsia="Times New Roman" w:hAnsi="Times New Roman"/>
      <w:sz w:val="20"/>
      <w:szCs w:val="20"/>
      <w:lang w:eastAsia="ru-RU"/>
    </w:rPr>
  </w:style>
  <w:style w:type="paragraph" w:customStyle="1" w:styleId="10">
    <w:name w:val="Знак Знак1 Знак"/>
    <w:basedOn w:val="a"/>
    <w:rsid w:val="00F74D70"/>
    <w:pPr>
      <w:widowControl w:val="0"/>
      <w:adjustRightInd w:val="0"/>
      <w:spacing w:after="160" w:line="240" w:lineRule="exact"/>
      <w:jc w:val="right"/>
    </w:pPr>
    <w:rPr>
      <w:rFonts w:ascii="Times New Roman" w:eastAsia="Times New Roman" w:hAnsi="Times New Roman"/>
      <w:sz w:val="20"/>
      <w:szCs w:val="20"/>
      <w:lang w:val="en-GB"/>
    </w:rPr>
  </w:style>
  <w:style w:type="paragraph" w:styleId="a4">
    <w:name w:val="No Spacing"/>
    <w:uiPriority w:val="1"/>
    <w:qFormat/>
    <w:rsid w:val="00F74D70"/>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4D70"/>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F74D70"/>
    <w:rPr>
      <w:rFonts w:ascii="Tahoma" w:hAnsi="Tahoma" w:cs="Tahoma"/>
      <w:sz w:val="16"/>
      <w:szCs w:val="16"/>
    </w:rPr>
  </w:style>
  <w:style w:type="paragraph" w:styleId="a7">
    <w:name w:val="header"/>
    <w:basedOn w:val="a"/>
    <w:link w:val="a8"/>
    <w:uiPriority w:val="99"/>
    <w:unhideWhenUsed/>
    <w:rsid w:val="00F74D70"/>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F74D70"/>
  </w:style>
  <w:style w:type="paragraph" w:styleId="a9">
    <w:name w:val="footer"/>
    <w:basedOn w:val="a"/>
    <w:link w:val="aa"/>
    <w:uiPriority w:val="99"/>
    <w:unhideWhenUsed/>
    <w:rsid w:val="00F74D70"/>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F74D70"/>
  </w:style>
  <w:style w:type="table" w:styleId="ab">
    <w:name w:val="Table Grid"/>
    <w:basedOn w:val="a1"/>
    <w:uiPriority w:val="59"/>
    <w:rsid w:val="00F7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74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D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4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F74D70"/>
    <w:rPr>
      <w:color w:val="0000FF" w:themeColor="hyperlink"/>
      <w:u w:val="single"/>
    </w:rPr>
  </w:style>
  <w:style w:type="paragraph" w:styleId="2">
    <w:name w:val="List 2"/>
    <w:basedOn w:val="a"/>
    <w:rsid w:val="00F74D70"/>
    <w:pPr>
      <w:spacing w:after="0" w:line="240" w:lineRule="auto"/>
      <w:ind w:left="566" w:hanging="283"/>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746C-A7A8-4227-904E-6849D85D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 Степан Владимирович</dc:creator>
  <cp:keywords/>
  <dc:description/>
  <cp:lastModifiedBy>Тимофеев Максим Станиславович</cp:lastModifiedBy>
  <cp:revision>12</cp:revision>
  <dcterms:created xsi:type="dcterms:W3CDTF">2013-12-06T08:50:00Z</dcterms:created>
  <dcterms:modified xsi:type="dcterms:W3CDTF">2014-03-03T12:14:00Z</dcterms:modified>
</cp:coreProperties>
</file>