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0445D6">
        <w:rPr>
          <w:b/>
          <w:sz w:val="28"/>
          <w:szCs w:val="28"/>
          <w:u w:val="single"/>
        </w:rPr>
        <w:t>9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1C5B">
        <w:rPr>
          <w:b/>
          <w:sz w:val="28"/>
          <w:szCs w:val="28"/>
          <w:u w:val="single"/>
        </w:rPr>
        <w:t>5</w:t>
      </w:r>
      <w:r w:rsidR="00CA752B">
        <w:rPr>
          <w:b/>
          <w:sz w:val="28"/>
          <w:szCs w:val="28"/>
          <w:u w:val="single"/>
        </w:rPr>
        <w:t>9</w:t>
      </w:r>
      <w:bookmarkStart w:id="0" w:name="_GoBack"/>
      <w:bookmarkEnd w:id="0"/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0445D6" w:rsidRPr="000445D6">
        <w:rPr>
          <w:sz w:val="28"/>
          <w:szCs w:val="28"/>
        </w:rPr>
        <w:t>О порядке  осуществления органами местного самоуправления муниципального образования город-курорт Геленджик полномочий  в сфере регулирования тарифов организаций, осуществляющих холодное водоснабжение и (или) водоотведение  на территории муниципального образования 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238F6" w:rsidRPr="00B91526" w:rsidRDefault="009238F6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0445D6" w:rsidRPr="000445D6">
        <w:rPr>
          <w:sz w:val="28"/>
          <w:szCs w:val="28"/>
        </w:rPr>
        <w:t>О порядке  осуществления органами местного самоуправления муниципального образования город-курорт Геленджик полномочий  в сфере регулирования тарифов организаций, осуществляющих холодное водоснабжение и (или) водоотведение  на территории муниципального образования</w:t>
      </w:r>
      <w:proofErr w:type="gramEnd"/>
      <w:r w:rsidR="000445D6" w:rsidRPr="000445D6">
        <w:rPr>
          <w:sz w:val="28"/>
          <w:szCs w:val="28"/>
        </w:rPr>
        <w:t xml:space="preserve"> 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445D6">
        <w:rPr>
          <w:sz w:val="28"/>
          <w:szCs w:val="28"/>
        </w:rPr>
        <w:t>поступивший 7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0445D6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0445D6" w:rsidRPr="000445D6">
        <w:rPr>
          <w:sz w:val="28"/>
          <w:szCs w:val="28"/>
        </w:rPr>
        <w:t>О порядке  осуществления органами местного самоуправления муниципального образования город-курорт Геленджик полномочий  в сфере регулирования тарифов организаций, осуществляющих холодное водоснабжение и (или) водоотведение  на территории муниципального образования 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31C5B" w:rsidRPr="00D52078" w:rsidRDefault="00A31C5B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9E" w:rsidRDefault="00346C9E">
      <w:r>
        <w:separator/>
      </w:r>
    </w:p>
  </w:endnote>
  <w:endnote w:type="continuationSeparator" w:id="0">
    <w:p w:rsidR="00346C9E" w:rsidRDefault="003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9E" w:rsidRDefault="00346C9E">
      <w:r>
        <w:separator/>
      </w:r>
    </w:p>
  </w:footnote>
  <w:footnote w:type="continuationSeparator" w:id="0">
    <w:p w:rsidR="00346C9E" w:rsidRDefault="0034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45D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A752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45D6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337F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46C9E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A752B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6021-DA81-4693-9274-617F950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2014-04-02T12:27:00Z</cp:lastPrinted>
  <dcterms:created xsi:type="dcterms:W3CDTF">2014-04-09T05:48:00Z</dcterms:created>
  <dcterms:modified xsi:type="dcterms:W3CDTF">2014-04-09T06:10:00Z</dcterms:modified>
</cp:coreProperties>
</file>