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9E" w:rsidRDefault="009D759E" w:rsidP="009D759E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59E" w:rsidRDefault="009D759E" w:rsidP="009D759E">
      <w:pPr>
        <w:jc w:val="center"/>
        <w:rPr>
          <w:rFonts w:ascii="Courier New" w:hAnsi="Courier New"/>
          <w:b/>
          <w:sz w:val="26"/>
          <w:szCs w:val="26"/>
        </w:rPr>
      </w:pPr>
    </w:p>
    <w:p w:rsidR="009D759E" w:rsidRPr="003F1411" w:rsidRDefault="009D759E" w:rsidP="009D759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D759E" w:rsidRPr="00157AA1" w:rsidRDefault="009D759E" w:rsidP="009D759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D759E" w:rsidRPr="00157AA1" w:rsidRDefault="009D759E" w:rsidP="009D759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D759E" w:rsidRPr="00157AA1" w:rsidRDefault="009D759E" w:rsidP="009D759E">
      <w:pPr>
        <w:jc w:val="center"/>
        <w:rPr>
          <w:b/>
          <w:sz w:val="32"/>
          <w:szCs w:val="32"/>
        </w:rPr>
      </w:pPr>
    </w:p>
    <w:p w:rsidR="009D759E" w:rsidRPr="009D759E" w:rsidRDefault="009D759E" w:rsidP="009D759E">
      <w:pPr>
        <w:rPr>
          <w:sz w:val="28"/>
          <w:szCs w:val="28"/>
        </w:rPr>
      </w:pPr>
      <w:r w:rsidRPr="00AE66C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66CF" w:rsidRPr="00AE66CF">
        <w:rPr>
          <w:rFonts w:ascii="Times New Roman" w:hAnsi="Times New Roman" w:cs="Times New Roman"/>
          <w:b/>
          <w:sz w:val="28"/>
          <w:szCs w:val="28"/>
        </w:rPr>
        <w:t>30 ноября 2018 года</w:t>
      </w:r>
      <w:r w:rsidR="00AE66CF">
        <w:rPr>
          <w:sz w:val="28"/>
          <w:szCs w:val="28"/>
        </w:rPr>
        <w:t xml:space="preserve"> </w:t>
      </w:r>
      <w:r w:rsidRPr="009D759E">
        <w:rPr>
          <w:sz w:val="28"/>
          <w:szCs w:val="28"/>
        </w:rPr>
        <w:t xml:space="preserve"> </w:t>
      </w:r>
      <w:r w:rsidRPr="009D759E">
        <w:rPr>
          <w:sz w:val="28"/>
          <w:szCs w:val="28"/>
        </w:rPr>
        <w:tab/>
        <w:t xml:space="preserve">                    </w:t>
      </w:r>
      <w:r w:rsidRPr="009D759E">
        <w:rPr>
          <w:sz w:val="28"/>
          <w:szCs w:val="28"/>
        </w:rPr>
        <w:tab/>
      </w:r>
      <w:r w:rsidRPr="009D759E">
        <w:rPr>
          <w:sz w:val="28"/>
          <w:szCs w:val="28"/>
        </w:rPr>
        <w:tab/>
        <w:t xml:space="preserve">                        </w:t>
      </w:r>
      <w:r w:rsidRPr="009D759E">
        <w:rPr>
          <w:sz w:val="28"/>
          <w:szCs w:val="28"/>
        </w:rPr>
        <w:tab/>
      </w:r>
      <w:r w:rsidRPr="009D759E">
        <w:rPr>
          <w:sz w:val="28"/>
          <w:szCs w:val="28"/>
        </w:rPr>
        <w:tab/>
      </w:r>
      <w:r w:rsidRPr="00AE66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66CF" w:rsidRPr="00AE66CF">
        <w:rPr>
          <w:rFonts w:ascii="Times New Roman" w:hAnsi="Times New Roman" w:cs="Times New Roman"/>
          <w:b/>
          <w:sz w:val="28"/>
          <w:szCs w:val="28"/>
        </w:rPr>
        <w:t>28</w:t>
      </w:r>
    </w:p>
    <w:p w:rsidR="009D759E" w:rsidRPr="003F1411" w:rsidRDefault="009D759E" w:rsidP="009D759E">
      <w:pPr>
        <w:rPr>
          <w:sz w:val="16"/>
          <w:szCs w:val="16"/>
        </w:rPr>
      </w:pPr>
    </w:p>
    <w:p w:rsidR="009D759E" w:rsidRPr="003F1411" w:rsidRDefault="009D759E" w:rsidP="009D759E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2B8" w:rsidRDefault="005562B8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:rsidR="00052EEB" w:rsidRDefault="00052EEB" w:rsidP="00052EEB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</w:t>
      </w:r>
    </w:p>
    <w:p w:rsidR="00052EEB" w:rsidRDefault="00EF43CC" w:rsidP="00052EEB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управления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52EEB" w:rsidRDefault="00052EEB" w:rsidP="00052EEB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:rsidR="00052EEB" w:rsidRDefault="00052EEB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BD5" w:rsidRDefault="00DB0099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D93C96">
        <w:rPr>
          <w:rFonts w:ascii="Times New Roman" w:hAnsi="Times New Roman" w:cs="Times New Roman"/>
          <w:b/>
          <w:sz w:val="28"/>
          <w:szCs w:val="28"/>
        </w:rPr>
        <w:t>,</w:t>
      </w:r>
      <w:r w:rsidR="00F16D12" w:rsidRPr="0024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:rsidR="00DB0099" w:rsidRDefault="009B2BD5" w:rsidP="008A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декабря </w:t>
      </w:r>
      <w:r w:rsidR="00F16D1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30 ноября </w:t>
      </w:r>
      <w:r w:rsidR="00F16D12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62B8" w:rsidRDefault="005562B8" w:rsidP="005562B8">
      <w:pPr>
        <w:rPr>
          <w:rFonts w:ascii="Times New Roman" w:hAnsi="Times New Roman" w:cs="Times New Roman"/>
          <w:sz w:val="28"/>
          <w:szCs w:val="28"/>
        </w:rPr>
      </w:pPr>
    </w:p>
    <w:p w:rsidR="009B2BD5" w:rsidRDefault="009B2BD5" w:rsidP="005562B8">
      <w:pPr>
        <w:rPr>
          <w:rFonts w:ascii="Times New Roman" w:hAnsi="Times New Roman" w:cs="Times New Roman"/>
          <w:sz w:val="28"/>
          <w:szCs w:val="28"/>
        </w:rPr>
      </w:pPr>
    </w:p>
    <w:p w:rsidR="005562B8" w:rsidRPr="000D6E1F" w:rsidRDefault="005562B8" w:rsidP="004569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 w:rsidR="00EF4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457B1">
        <w:rPr>
          <w:rFonts w:ascii="Times New Roman" w:hAnsi="Times New Roman" w:cs="Times New Roman"/>
          <w:sz w:val="28"/>
          <w:szCs w:val="28"/>
        </w:rPr>
        <w:t xml:space="preserve">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 w:rsidR="00EF43CC">
        <w:rPr>
          <w:rFonts w:ascii="Times New Roman" w:hAnsi="Times New Roman" w:cs="Times New Roman"/>
          <w:sz w:val="28"/>
          <w:szCs w:val="28"/>
        </w:rPr>
        <w:t>3</w:t>
      </w:r>
      <w:r w:rsidR="003C7E15">
        <w:rPr>
          <w:rFonts w:ascii="Times New Roman" w:hAnsi="Times New Roman" w:cs="Times New Roman"/>
          <w:sz w:val="28"/>
          <w:szCs w:val="28"/>
        </w:rPr>
        <w:t>0</w:t>
      </w:r>
      <w:r w:rsidR="00EF43CC">
        <w:rPr>
          <w:rFonts w:ascii="Times New Roman" w:hAnsi="Times New Roman" w:cs="Times New Roman"/>
          <w:sz w:val="28"/>
          <w:szCs w:val="28"/>
        </w:rPr>
        <w:t xml:space="preserve"> </w:t>
      </w:r>
      <w:r w:rsidR="003C7E15">
        <w:rPr>
          <w:rFonts w:ascii="Times New Roman" w:hAnsi="Times New Roman" w:cs="Times New Roman"/>
          <w:sz w:val="28"/>
          <w:szCs w:val="28"/>
        </w:rPr>
        <w:t>октября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201</w:t>
      </w:r>
      <w:r w:rsidR="00EF43CC">
        <w:rPr>
          <w:rFonts w:ascii="Times New Roman" w:hAnsi="Times New Roman" w:cs="Times New Roman"/>
          <w:sz w:val="28"/>
          <w:szCs w:val="28"/>
        </w:rPr>
        <w:t>8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43CC">
        <w:rPr>
          <w:rFonts w:ascii="Times New Roman" w:hAnsi="Times New Roman" w:cs="Times New Roman"/>
          <w:sz w:val="28"/>
          <w:szCs w:val="28"/>
        </w:rPr>
        <w:t>3</w:t>
      </w:r>
      <w:r w:rsidR="003C7E15">
        <w:rPr>
          <w:rFonts w:ascii="Times New Roman" w:hAnsi="Times New Roman" w:cs="Times New Roman"/>
          <w:sz w:val="28"/>
          <w:szCs w:val="28"/>
        </w:rPr>
        <w:t>87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</w:t>
      </w:r>
      <w:r w:rsidR="00BA2DF8">
        <w:rPr>
          <w:rFonts w:ascii="Times New Roman" w:hAnsi="Times New Roman" w:cs="Times New Roman"/>
          <w:bCs/>
          <w:sz w:val="28"/>
          <w:szCs w:val="28"/>
        </w:rPr>
        <w:t xml:space="preserve">-                          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213/пр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:rsidR="005562B8" w:rsidRDefault="00FC5620" w:rsidP="00DB00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1.Утвердить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Геленджик, на период с 1 декабря 2018 года </w:t>
      </w:r>
      <w:r w:rsidR="00052E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BD5" w:rsidRPr="009B2BD5">
        <w:rPr>
          <w:rFonts w:ascii="Times New Roman" w:hAnsi="Times New Roman" w:cs="Times New Roman"/>
          <w:sz w:val="28"/>
          <w:szCs w:val="28"/>
        </w:rPr>
        <w:t>по 30 ноября 2020 года</w:t>
      </w:r>
      <w:r w:rsid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(прил</w:t>
      </w:r>
      <w:r w:rsidR="00F16D12">
        <w:rPr>
          <w:rFonts w:ascii="Times New Roman" w:hAnsi="Times New Roman" w:cs="Times New Roman"/>
          <w:sz w:val="28"/>
          <w:szCs w:val="28"/>
        </w:rPr>
        <w:t>агается).</w:t>
      </w:r>
    </w:p>
    <w:p w:rsidR="00456948" w:rsidRPr="00456948" w:rsidRDefault="00F16D12" w:rsidP="00F16D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275797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</w:t>
      </w:r>
      <w:r w:rsidR="00456948" w:rsidRPr="00456948">
        <w:rPr>
          <w:rFonts w:ascii="Times New Roman" w:hAnsi="Times New Roman" w:cs="Times New Roman"/>
          <w:sz w:val="28"/>
          <w:szCs w:val="28"/>
        </w:rPr>
        <w:lastRenderedPageBreak/>
        <w:t>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 на текущий год, установленному действующим Прогнозом социально-экономического развития Российской Федерации.</w:t>
      </w:r>
    </w:p>
    <w:p w:rsidR="005562B8" w:rsidRDefault="009B2BD5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.Опубликовать настоящее решение в Геленджикской городской газете «Прибой».</w:t>
      </w:r>
    </w:p>
    <w:p w:rsidR="005562B8" w:rsidRDefault="009B2BD5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                                       транспорту, торговле, малому предпринимательству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:rsidR="00275797" w:rsidRDefault="009B2BD5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</w:t>
      </w:r>
      <w:r w:rsidR="00275797">
        <w:rPr>
          <w:rFonts w:ascii="Times New Roman" w:hAnsi="Times New Roman" w:cs="Times New Roman"/>
          <w:sz w:val="28"/>
          <w:szCs w:val="28"/>
        </w:rPr>
        <w:t>.</w:t>
      </w:r>
      <w:r w:rsidR="00275797"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97" w:rsidRDefault="00275797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5797" w:rsidRDefault="0027579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Богодистов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2150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894B42" w:rsidTr="00894B42">
        <w:tc>
          <w:tcPr>
            <w:tcW w:w="5211" w:type="dxa"/>
          </w:tcPr>
          <w:p w:rsidR="00894B42" w:rsidRDefault="0089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4B42" w:rsidRDefault="00894B42" w:rsidP="0089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4B42" w:rsidRDefault="00894B42" w:rsidP="0089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42" w:rsidRDefault="00894B42" w:rsidP="0089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94B42" w:rsidRDefault="00894B42" w:rsidP="00894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894B42" w:rsidRDefault="00894B42" w:rsidP="00AE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66CF">
              <w:rPr>
                <w:rFonts w:ascii="Times New Roman" w:hAnsi="Times New Roman" w:cs="Times New Roman"/>
                <w:sz w:val="28"/>
                <w:szCs w:val="28"/>
              </w:rPr>
              <w:t>30 ноября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66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894B42" w:rsidRDefault="00894B42" w:rsidP="00894B42">
      <w:pPr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помещений, которые не приняли решение о выборе способа,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платы за содержание жилого помещения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многоквартирным домом, в муниципальном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город-курорт Геленджик, на период</w:t>
      </w:r>
    </w:p>
    <w:p w:rsidR="00894B42" w:rsidRDefault="00894B42" w:rsidP="00894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декабря 2018года по 30 ноября 2020 года</w:t>
      </w:r>
    </w:p>
    <w:p w:rsidR="00894B42" w:rsidRDefault="00894B42" w:rsidP="00894B42">
      <w:pPr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(рублей/м² в месяц)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7872"/>
        <w:gridCol w:w="1417"/>
      </w:tblGrid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B42" w:rsidRDefault="00894B42" w:rsidP="00894B4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B42" w:rsidRDefault="00894B42" w:rsidP="00894B42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B42" w:rsidRDefault="00894B4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за 1 кв.м жилого помещения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</w:t>
            </w:r>
          </w:p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21.74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23.75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19.32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материал стен: крупнопанельные, крупноблочные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16.89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</w:p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13.60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</w:t>
            </w:r>
          </w:p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21.96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</w:t>
            </w:r>
          </w:p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14.93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шлакоблок, деревянные, смешанные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мате-</w:t>
            </w:r>
          </w:p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 стен: шлакоблок, деревянные, смешанные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более 50 лет, материал стен: шлакоблок, деревянные, смешанные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9.91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18.80</w:t>
            </w:r>
          </w:p>
        </w:tc>
      </w:tr>
      <w:tr w:rsidR="00894B42" w:rsidTr="00894B42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B42" w:rsidRDefault="00894B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12.68</w:t>
            </w:r>
          </w:p>
        </w:tc>
      </w:tr>
    </w:tbl>
    <w:p w:rsidR="00894B42" w:rsidRDefault="00894B42" w:rsidP="00894B42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pStyle w:val="aa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94B42" w:rsidRDefault="00894B42" w:rsidP="00894B42">
      <w:pPr>
        <w:pStyle w:val="aa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А.А. Богодистов</w:t>
      </w:r>
    </w:p>
    <w:p w:rsidR="00894B42" w:rsidRDefault="00894B42" w:rsidP="00894B42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894B42" w:rsidRDefault="00894B42" w:rsidP="00894B42">
      <w:pPr>
        <w:rPr>
          <w:rFonts w:ascii="Times New Roman" w:hAnsi="Times New Roman" w:cs="Times New Roman"/>
          <w:sz w:val="28"/>
          <w:szCs w:val="28"/>
        </w:rPr>
      </w:pPr>
    </w:p>
    <w:p w:rsidR="00894B42" w:rsidRPr="00275797" w:rsidRDefault="00894B42">
      <w:pPr>
        <w:rPr>
          <w:rFonts w:ascii="Times New Roman" w:hAnsi="Times New Roman" w:cs="Times New Roman"/>
          <w:sz w:val="28"/>
          <w:szCs w:val="28"/>
        </w:rPr>
      </w:pPr>
    </w:p>
    <w:sectPr w:rsidR="00894B42" w:rsidRPr="00275797" w:rsidSect="00F16D12">
      <w:headerReference w:type="default" r:id="rId8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53" w:rsidRDefault="00646E53" w:rsidP="00A21FD8">
      <w:r>
        <w:separator/>
      </w:r>
    </w:p>
  </w:endnote>
  <w:endnote w:type="continuationSeparator" w:id="0">
    <w:p w:rsidR="00646E53" w:rsidRDefault="00646E53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53" w:rsidRDefault="00646E53" w:rsidP="00A21FD8">
      <w:r>
        <w:separator/>
      </w:r>
    </w:p>
  </w:footnote>
  <w:footnote w:type="continuationSeparator" w:id="0">
    <w:p w:rsidR="00646E53" w:rsidRDefault="00646E53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6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FD8" w:rsidRPr="00A21FD8" w:rsidRDefault="00A21FD8" w:rsidP="00A21FD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B8"/>
    <w:rsid w:val="0000069C"/>
    <w:rsid w:val="000265CA"/>
    <w:rsid w:val="00044068"/>
    <w:rsid w:val="00052EEB"/>
    <w:rsid w:val="00083105"/>
    <w:rsid w:val="000B6D51"/>
    <w:rsid w:val="000E2AC5"/>
    <w:rsid w:val="000E3DBF"/>
    <w:rsid w:val="00101525"/>
    <w:rsid w:val="00113727"/>
    <w:rsid w:val="00154CA9"/>
    <w:rsid w:val="001617BF"/>
    <w:rsid w:val="00161E06"/>
    <w:rsid w:val="00170158"/>
    <w:rsid w:val="001C111A"/>
    <w:rsid w:val="001C64C0"/>
    <w:rsid w:val="001F7714"/>
    <w:rsid w:val="00202E7D"/>
    <w:rsid w:val="0022463A"/>
    <w:rsid w:val="00247707"/>
    <w:rsid w:val="00275797"/>
    <w:rsid w:val="002A10DA"/>
    <w:rsid w:val="002B5436"/>
    <w:rsid w:val="002D1EB3"/>
    <w:rsid w:val="00312124"/>
    <w:rsid w:val="003457B1"/>
    <w:rsid w:val="00361DD9"/>
    <w:rsid w:val="00370BA3"/>
    <w:rsid w:val="00377545"/>
    <w:rsid w:val="00383A5B"/>
    <w:rsid w:val="003C7E15"/>
    <w:rsid w:val="004140F4"/>
    <w:rsid w:val="00436E79"/>
    <w:rsid w:val="00456948"/>
    <w:rsid w:val="0045793A"/>
    <w:rsid w:val="004C19E8"/>
    <w:rsid w:val="004F4173"/>
    <w:rsid w:val="00531131"/>
    <w:rsid w:val="00545399"/>
    <w:rsid w:val="005562B8"/>
    <w:rsid w:val="005A3021"/>
    <w:rsid w:val="005D5DF8"/>
    <w:rsid w:val="005E4710"/>
    <w:rsid w:val="00646E53"/>
    <w:rsid w:val="006A14F1"/>
    <w:rsid w:val="006C2934"/>
    <w:rsid w:val="006C3B88"/>
    <w:rsid w:val="006D38E7"/>
    <w:rsid w:val="007277F2"/>
    <w:rsid w:val="00743CFB"/>
    <w:rsid w:val="00772E9E"/>
    <w:rsid w:val="00791BF9"/>
    <w:rsid w:val="007965A6"/>
    <w:rsid w:val="007A4B8C"/>
    <w:rsid w:val="007D22C4"/>
    <w:rsid w:val="007D6955"/>
    <w:rsid w:val="007F3CFB"/>
    <w:rsid w:val="00817DD4"/>
    <w:rsid w:val="00832C08"/>
    <w:rsid w:val="0084176C"/>
    <w:rsid w:val="00846401"/>
    <w:rsid w:val="00894B42"/>
    <w:rsid w:val="008A0EA3"/>
    <w:rsid w:val="008C4477"/>
    <w:rsid w:val="008D53E0"/>
    <w:rsid w:val="008F2B3A"/>
    <w:rsid w:val="00933C40"/>
    <w:rsid w:val="009419C0"/>
    <w:rsid w:val="00984F20"/>
    <w:rsid w:val="00986554"/>
    <w:rsid w:val="009B1E8D"/>
    <w:rsid w:val="009B2BD5"/>
    <w:rsid w:val="009D26DB"/>
    <w:rsid w:val="009D759E"/>
    <w:rsid w:val="00A21FD8"/>
    <w:rsid w:val="00A63FBC"/>
    <w:rsid w:val="00AE1D1E"/>
    <w:rsid w:val="00AE66CF"/>
    <w:rsid w:val="00B10E82"/>
    <w:rsid w:val="00B23513"/>
    <w:rsid w:val="00B34714"/>
    <w:rsid w:val="00B4550E"/>
    <w:rsid w:val="00B51F18"/>
    <w:rsid w:val="00B73973"/>
    <w:rsid w:val="00B77CB3"/>
    <w:rsid w:val="00BA2DF8"/>
    <w:rsid w:val="00BC4C10"/>
    <w:rsid w:val="00C16D1D"/>
    <w:rsid w:val="00C22283"/>
    <w:rsid w:val="00C42A1B"/>
    <w:rsid w:val="00C865E0"/>
    <w:rsid w:val="00CB4C90"/>
    <w:rsid w:val="00CC0DE0"/>
    <w:rsid w:val="00CE39CA"/>
    <w:rsid w:val="00CF1F37"/>
    <w:rsid w:val="00D27E63"/>
    <w:rsid w:val="00D323C6"/>
    <w:rsid w:val="00D455EB"/>
    <w:rsid w:val="00D93C96"/>
    <w:rsid w:val="00DB0099"/>
    <w:rsid w:val="00DB1D57"/>
    <w:rsid w:val="00DF3601"/>
    <w:rsid w:val="00E417C8"/>
    <w:rsid w:val="00EB16EF"/>
    <w:rsid w:val="00EF43CC"/>
    <w:rsid w:val="00F16D12"/>
    <w:rsid w:val="00FC22EE"/>
    <w:rsid w:val="00FC56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099C-71A7-4A80-A844-5DFD51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semiHidden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CD21-9A87-483F-991E-96E6965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Admin-PC</cp:lastModifiedBy>
  <cp:revision>22</cp:revision>
  <cp:lastPrinted>2018-11-21T09:56:00Z</cp:lastPrinted>
  <dcterms:created xsi:type="dcterms:W3CDTF">2016-12-17T09:00:00Z</dcterms:created>
  <dcterms:modified xsi:type="dcterms:W3CDTF">2018-11-28T12:38:00Z</dcterms:modified>
</cp:coreProperties>
</file>