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63230">
        <w:rPr>
          <w:rFonts w:ascii="Times New Roman" w:hAnsi="Times New Roman" w:cs="Times New Roman"/>
          <w:b/>
          <w:sz w:val="28"/>
          <w:szCs w:val="28"/>
        </w:rPr>
        <w:t>6</w:t>
      </w:r>
      <w:r w:rsidR="00F82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230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1509DE">
        <w:rPr>
          <w:rFonts w:ascii="Times New Roman" w:hAnsi="Times New Roman" w:cs="Times New Roman"/>
          <w:b/>
          <w:sz w:val="28"/>
          <w:szCs w:val="28"/>
        </w:rPr>
        <w:t>2017</w:t>
      </w:r>
      <w:r w:rsidR="00F73C5F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8296E">
        <w:rPr>
          <w:rFonts w:ascii="Times New Roman" w:hAnsi="Times New Roman" w:cs="Times New Roman"/>
          <w:b/>
          <w:sz w:val="28"/>
          <w:szCs w:val="28"/>
        </w:rPr>
        <w:t>3</w:t>
      </w:r>
      <w:r w:rsidR="003B6434">
        <w:rPr>
          <w:rFonts w:ascii="Times New Roman" w:hAnsi="Times New Roman" w:cs="Times New Roman"/>
          <w:b/>
          <w:sz w:val="28"/>
          <w:szCs w:val="28"/>
        </w:rPr>
        <w:t>111</w:t>
      </w:r>
    </w:p>
    <w:p w:rsidR="00F356B2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1509DE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B6434" w:rsidRDefault="00F356B2" w:rsidP="00C63230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C037E2">
        <w:rPr>
          <w:rFonts w:ascii="Times New Roman" w:hAnsi="Times New Roman" w:cs="Times New Roman"/>
          <w:b/>
          <w:sz w:val="28"/>
          <w:szCs w:val="28"/>
        </w:rPr>
        <w:t>«</w:t>
      </w:r>
      <w:r w:rsidR="003B6434" w:rsidRPr="003B6434">
        <w:rPr>
          <w:rFonts w:ascii="Times New Roman" w:hAnsi="Times New Roman" w:cs="Times New Roman"/>
          <w:b/>
          <w:sz w:val="28"/>
          <w:szCs w:val="28"/>
        </w:rPr>
        <w:t xml:space="preserve">Предоставление в аренду земельных участков, </w:t>
      </w:r>
    </w:p>
    <w:p w:rsidR="003B6434" w:rsidRDefault="003B6434" w:rsidP="003B643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 xml:space="preserve">находящихся в государственной или муниципальной </w:t>
      </w:r>
    </w:p>
    <w:p w:rsidR="003B6434" w:rsidRDefault="003B6434" w:rsidP="003B643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 xml:space="preserve">собственности, гражданам для </w:t>
      </w:r>
      <w:proofErr w:type="gramStart"/>
      <w:r w:rsidRPr="003B6434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 w:rsidRPr="003B6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434" w:rsidRDefault="003B6434" w:rsidP="003B643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>жилищного строительства, ведения личного подсобного</w:t>
      </w:r>
    </w:p>
    <w:p w:rsidR="003B6434" w:rsidRDefault="003B6434" w:rsidP="003B643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 xml:space="preserve"> хозяйства в границах населенного пункта, садоводства, </w:t>
      </w:r>
    </w:p>
    <w:p w:rsidR="003B6434" w:rsidRDefault="003B6434" w:rsidP="003B643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 xml:space="preserve">дачного хозяйства, гражданам и крестьянским (фермерским) </w:t>
      </w:r>
    </w:p>
    <w:p w:rsidR="003B6434" w:rsidRDefault="003B6434" w:rsidP="003B643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>хозяйствам для осуществления крестьянским (фермерским)</w:t>
      </w:r>
    </w:p>
    <w:p w:rsidR="001A3063" w:rsidRPr="00515D3F" w:rsidRDefault="003B6434" w:rsidP="00515D3F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34">
        <w:rPr>
          <w:rFonts w:ascii="Times New Roman" w:hAnsi="Times New Roman" w:cs="Times New Roman"/>
          <w:b/>
          <w:sz w:val="28"/>
          <w:szCs w:val="28"/>
        </w:rPr>
        <w:t xml:space="preserve"> хозяйством его деятельности</w:t>
      </w:r>
      <w:r w:rsidR="00C037E2" w:rsidRPr="00C037E2">
        <w:rPr>
          <w:rFonts w:ascii="Times New Roman" w:hAnsi="Times New Roman" w:cs="Times New Roman"/>
          <w:b/>
          <w:sz w:val="28"/>
          <w:szCs w:val="28"/>
        </w:rPr>
        <w:t>»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2A06DD" w:rsidRDefault="003A723C" w:rsidP="002A06DD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законодательством Российской Федерации,</w:t>
      </w:r>
      <w:r w:rsidR="003204E6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>
        <w:rPr>
          <w:rFonts w:ascii="Times New Roman" w:hAnsi="Times New Roman" w:cs="Times New Roman"/>
          <w:b w:val="0"/>
          <w:sz w:val="28"/>
          <w:szCs w:val="28"/>
        </w:rPr>
        <w:t>учитывая постановление администрации муниципального образования город-курорт Геленджик от        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</w:t>
      </w:r>
      <w:proofErr w:type="gramEnd"/>
      <w:r w:rsidR="003204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Геленджик» (в редакции постановления администрации муниципального образования город-курорт Геленджик от 21 апреля 2016 года №1268)</w:t>
      </w:r>
      <w:r w:rsidR="005B49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4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E41">
        <w:rPr>
          <w:rFonts w:ascii="Times New Roman" w:hAnsi="Times New Roman" w:cs="Times New Roman"/>
          <w:b w:val="0"/>
          <w:sz w:val="28"/>
          <w:szCs w:val="28"/>
        </w:rPr>
        <w:t>29</w:t>
      </w:r>
      <w:r w:rsidR="00663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>декаб</w:t>
      </w:r>
      <w:r w:rsidR="00663662">
        <w:rPr>
          <w:rFonts w:ascii="Times New Roman" w:hAnsi="Times New Roman" w:cs="Times New Roman"/>
          <w:b w:val="0"/>
          <w:sz w:val="28"/>
          <w:szCs w:val="28"/>
        </w:rPr>
        <w:t>ря</w:t>
      </w:r>
      <w:r w:rsidR="00F82F8B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E7E41">
        <w:rPr>
          <w:rFonts w:ascii="Times New Roman" w:hAnsi="Times New Roman" w:cs="Times New Roman"/>
          <w:b w:val="0"/>
          <w:sz w:val="28"/>
          <w:szCs w:val="28"/>
        </w:rPr>
        <w:t>463</w:t>
      </w:r>
      <w:bookmarkStart w:id="0" w:name="_GoBack"/>
      <w:bookmarkEnd w:id="0"/>
      <w:r w:rsidRPr="00914372">
        <w:rPr>
          <w:rFonts w:ascii="Times New Roman" w:hAnsi="Times New Roman" w:cs="Times New Roman"/>
          <w:b w:val="0"/>
          <w:sz w:val="28"/>
          <w:szCs w:val="28"/>
        </w:rPr>
        <w:t>-ФЗ),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 w:rsidR="00D06D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38,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Устава муниципального образования 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6DD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 с т а н о в л я ю:</w:t>
      </w:r>
    </w:p>
    <w:p w:rsidR="009C361F" w:rsidRDefault="00620241" w:rsidP="009C361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B04E2C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3B6434">
        <w:rPr>
          <w:rFonts w:ascii="Times New Roman" w:hAnsi="Times New Roman" w:cs="Times New Roman"/>
          <w:b w:val="0"/>
          <w:sz w:val="28"/>
          <w:szCs w:val="28"/>
        </w:rPr>
        <w:t xml:space="preserve">от 6 сентября 2017 года №3111 </w:t>
      </w:r>
      <w:r w:rsidR="003B6434" w:rsidRPr="003B643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3B6434" w:rsidRPr="003B6434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административного регламента</w:t>
      </w:r>
      <w:r w:rsidR="003B6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434" w:rsidRPr="003B6434">
        <w:rPr>
          <w:rFonts w:ascii="Times New Roman" w:hAnsi="Times New Roman" w:cs="Times New Roman"/>
          <w:b w:val="0"/>
          <w:sz w:val="28"/>
          <w:szCs w:val="28"/>
        </w:rPr>
        <w:t>по предоставлению администрацией муниципального</w:t>
      </w:r>
      <w:r w:rsidR="003B6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434" w:rsidRPr="003B6434">
        <w:rPr>
          <w:rFonts w:ascii="Times New Roman" w:hAnsi="Times New Roman" w:cs="Times New Roman"/>
          <w:b w:val="0"/>
          <w:sz w:val="28"/>
          <w:szCs w:val="28"/>
        </w:rPr>
        <w:t>образования город-курорт Геленджик муниципальной</w:t>
      </w:r>
      <w:r w:rsidR="003B6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6434" w:rsidRPr="003B6434">
        <w:rPr>
          <w:rFonts w:ascii="Times New Roman" w:hAnsi="Times New Roman" w:cs="Times New Roman"/>
          <w:b w:val="0"/>
          <w:sz w:val="28"/>
          <w:szCs w:val="28"/>
        </w:rPr>
        <w:t>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</w:t>
      </w:r>
      <w:proofErr w:type="gramEnd"/>
      <w:r w:rsidR="003B6434" w:rsidRPr="003B6434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крестьянским (фермерским) хозяйством его деятельности»</w:t>
      </w:r>
      <w:r w:rsidR="009143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E2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15D3F" w:rsidRPr="00903B28" w:rsidRDefault="00515D3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 xml:space="preserve"> пункта 1.3.1 приложения к постановлению изложить                       в следующей редакции:</w:t>
      </w:r>
    </w:p>
    <w:p w:rsidR="00515D3F" w:rsidRPr="00903B28" w:rsidRDefault="00515D3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03B28">
        <w:rPr>
          <w:rFonts w:ascii="Times New Roman" w:hAnsi="Times New Roman" w:cs="Times New Roman"/>
          <w:b w:val="0"/>
          <w:sz w:val="28"/>
          <w:szCs w:val="28"/>
        </w:rPr>
        <w:t>«-филиал Государственного автономного учреждения Краснодарского края «Многофункциональный центр Краснодарского края» в г</w:t>
      </w:r>
      <w:proofErr w:type="gramStart"/>
      <w:r w:rsidRPr="00903B28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903B28">
        <w:rPr>
          <w:rFonts w:ascii="Times New Roman" w:hAnsi="Times New Roman" w:cs="Times New Roman"/>
          <w:b w:val="0"/>
          <w:sz w:val="28"/>
          <w:szCs w:val="28"/>
        </w:rPr>
        <w:t>еленджике (далее – МФЦ) по адресу: г.Геленджик, ул.Горького, 11»;</w:t>
      </w:r>
    </w:p>
    <w:p w:rsidR="00515D3F" w:rsidRPr="00515D3F" w:rsidRDefault="00515D3F" w:rsidP="00515D3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 xml:space="preserve">) в абзаце </w:t>
      </w:r>
      <w:r>
        <w:rPr>
          <w:rFonts w:ascii="Times New Roman" w:hAnsi="Times New Roman" w:cs="Times New Roman"/>
          <w:b w:val="0"/>
          <w:sz w:val="28"/>
          <w:szCs w:val="28"/>
        </w:rPr>
        <w:t>седьмом</w:t>
      </w:r>
      <w:r w:rsidRPr="00903B28">
        <w:rPr>
          <w:rFonts w:ascii="Times New Roman" w:hAnsi="Times New Roman" w:cs="Times New Roman"/>
          <w:b w:val="0"/>
          <w:sz w:val="28"/>
          <w:szCs w:val="28"/>
        </w:rPr>
        <w:t xml:space="preserve"> пункта 1.3.2 приложения к постановлению слова «mfc@gelendzhik.org» заменить словами «mfc@mfc.krasnodar.ru»;</w:t>
      </w:r>
    </w:p>
    <w:p w:rsidR="003B6434" w:rsidRDefault="00515D3F" w:rsidP="003B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434">
        <w:rPr>
          <w:rFonts w:ascii="Times New Roman" w:hAnsi="Times New Roman" w:cs="Times New Roman"/>
          <w:sz w:val="28"/>
          <w:szCs w:val="28"/>
        </w:rPr>
        <w:t>) в подразделе 2.5</w:t>
      </w:r>
      <w:r w:rsidR="003B6434" w:rsidRPr="0029630F">
        <w:rPr>
          <w:rFonts w:ascii="Times New Roman" w:hAnsi="Times New Roman" w:cs="Times New Roman"/>
          <w:sz w:val="28"/>
          <w:szCs w:val="28"/>
        </w:rPr>
        <w:t xml:space="preserve"> </w:t>
      </w:r>
      <w:r w:rsidR="003B6434">
        <w:rPr>
          <w:rFonts w:ascii="Times New Roman" w:hAnsi="Times New Roman" w:cs="Times New Roman"/>
          <w:sz w:val="28"/>
          <w:szCs w:val="28"/>
        </w:rPr>
        <w:t>приложения к постановлению слова «</w:t>
      </w:r>
      <w:r w:rsidR="003B6434"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="003B6434"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="003B6434"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«Прибой», 24 сентября 2016 года, №110)» </w:t>
      </w:r>
      <w:r w:rsidR="003B643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B6434" w:rsidRPr="009939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город-курорт Геленджик (</w:t>
      </w:r>
      <w:proofErr w:type="spellStart"/>
      <w:r w:rsidR="003B6434" w:rsidRPr="00993927">
        <w:rPr>
          <w:rFonts w:ascii="Times New Roman" w:hAnsi="Times New Roman" w:cs="Times New Roman"/>
          <w:sz w:val="28"/>
          <w:szCs w:val="28"/>
        </w:rPr>
        <w:t>Геленджикская</w:t>
      </w:r>
      <w:proofErr w:type="spellEnd"/>
      <w:r w:rsidR="003B6434" w:rsidRPr="00993927">
        <w:rPr>
          <w:rFonts w:ascii="Times New Roman" w:hAnsi="Times New Roman" w:cs="Times New Roman"/>
          <w:sz w:val="28"/>
          <w:szCs w:val="28"/>
        </w:rPr>
        <w:t xml:space="preserve"> городская газета «Прибой», </w:t>
      </w:r>
      <w:r w:rsidR="003B6434">
        <w:rPr>
          <w:rFonts w:ascii="Times New Roman" w:hAnsi="Times New Roman" w:cs="Times New Roman"/>
          <w:sz w:val="28"/>
          <w:szCs w:val="28"/>
        </w:rPr>
        <w:t>22 июля 2017</w:t>
      </w:r>
      <w:r w:rsidR="003B6434" w:rsidRPr="00993927">
        <w:rPr>
          <w:rFonts w:ascii="Times New Roman" w:hAnsi="Times New Roman" w:cs="Times New Roman"/>
          <w:sz w:val="28"/>
          <w:szCs w:val="28"/>
        </w:rPr>
        <w:t xml:space="preserve"> года, №</w:t>
      </w:r>
      <w:r w:rsidR="003B6434">
        <w:rPr>
          <w:rFonts w:ascii="Times New Roman" w:hAnsi="Times New Roman" w:cs="Times New Roman"/>
          <w:sz w:val="28"/>
          <w:szCs w:val="28"/>
        </w:rPr>
        <w:t>84)»;</w:t>
      </w:r>
    </w:p>
    <w:p w:rsidR="009C361F" w:rsidRDefault="00515D3F" w:rsidP="003B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61F">
        <w:rPr>
          <w:rFonts w:ascii="Times New Roman" w:hAnsi="Times New Roman" w:cs="Times New Roman"/>
          <w:sz w:val="28"/>
          <w:szCs w:val="28"/>
        </w:rPr>
        <w:t>) подраздел 2.14 приложения к постановлению дополнить пунктом 2.14.3 следующего содержания:</w:t>
      </w:r>
    </w:p>
    <w:p w:rsidR="009C361F" w:rsidRPr="009C361F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«2.14.3. </w:t>
      </w:r>
      <w:r w:rsidRPr="009C361F">
        <w:rPr>
          <w:rFonts w:ascii="Times New Roman" w:hAnsi="Times New Roman" w:cs="Times New Roman"/>
          <w:sz w:val="28"/>
          <w:szCs w:val="28"/>
        </w:rPr>
        <w:t xml:space="preserve">При обращении в МФЦ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361F">
        <w:rPr>
          <w:rFonts w:ascii="Times New Roman" w:hAnsi="Times New Roman" w:cs="Times New Roman"/>
          <w:sz w:val="28"/>
          <w:szCs w:val="28"/>
        </w:rPr>
        <w:t xml:space="preserve">с учетом принципа экстерриториальности, в соответствии с которым заявитель вправе выбрать для обращения за получением услуги МФЦ,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361F">
        <w:rPr>
          <w:rFonts w:ascii="Times New Roman" w:hAnsi="Times New Roman" w:cs="Times New Roman"/>
          <w:sz w:val="28"/>
          <w:szCs w:val="28"/>
        </w:rPr>
        <w:t>на территории Краснодарского края, независимо от места его регистрации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61F">
        <w:rPr>
          <w:rFonts w:ascii="Times New Roman" w:hAnsi="Times New Roman" w:cs="Times New Roman"/>
          <w:sz w:val="28"/>
          <w:szCs w:val="28"/>
        </w:rPr>
        <w:t xml:space="preserve"> места расположения на территории Краснодарского края объектов недвижимости.</w:t>
      </w:r>
    </w:p>
    <w:p w:rsidR="009C361F" w:rsidRPr="003B6434" w:rsidRDefault="009C361F" w:rsidP="009C3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hAnsi="Times New Roman" w:cs="Times New Roman"/>
          <w:sz w:val="28"/>
          <w:szCs w:val="28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61F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Pr="009C361F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61F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9C361F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систем, используемых              </w:t>
      </w:r>
      <w:r w:rsidRPr="009C361F">
        <w:rPr>
          <w:rFonts w:ascii="Times New Roman" w:hAnsi="Times New Roman" w:cs="Times New Roman"/>
          <w:sz w:val="28"/>
          <w:szCs w:val="28"/>
        </w:rPr>
        <w:t>для предоставления государственных и муниципальных услуг в электронном виде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61F">
        <w:rPr>
          <w:rFonts w:ascii="Times New Roman" w:hAnsi="Times New Roman" w:cs="Times New Roman"/>
          <w:sz w:val="28"/>
          <w:szCs w:val="28"/>
        </w:rPr>
        <w:t>.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607003" w:rsidRPr="00914372" w:rsidRDefault="00607003" w:rsidP="00914372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опубликования.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F6AE9" w:rsidRDefault="002F6AE9" w:rsidP="00515D3F">
      <w:pPr>
        <w:tabs>
          <w:tab w:val="left" w:pos="0"/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4B7D3C">
      <w:pPr>
        <w:tabs>
          <w:tab w:val="left" w:pos="0"/>
          <w:tab w:val="left" w:pos="9639"/>
        </w:tabs>
        <w:spacing w:after="0" w:line="240" w:lineRule="auto"/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                                                                        В.А. Хрестин</w:t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CD51DF" w:rsidRPr="00CD51DF" w:rsidRDefault="00CA1A68" w:rsidP="00CD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6DD">
        <w:rPr>
          <w:rFonts w:ascii="Times New Roman" w:hAnsi="Times New Roman" w:cs="Times New Roman"/>
          <w:sz w:val="28"/>
          <w:szCs w:val="28"/>
        </w:rPr>
        <w:t>«</w:t>
      </w:r>
      <w:r w:rsidR="00CD51DF" w:rsidRPr="00CD51D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D51DF" w:rsidRPr="00CD51DF" w:rsidRDefault="00CD51DF" w:rsidP="00CD5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1D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B6434" w:rsidRDefault="00CD51DF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1DF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3B6434" w:rsidRPr="003B6434">
        <w:rPr>
          <w:rFonts w:ascii="Times New Roman" w:hAnsi="Times New Roman" w:cs="Times New Roman"/>
          <w:sz w:val="28"/>
          <w:szCs w:val="28"/>
        </w:rPr>
        <w:t>от 6 сентября 2017 года №3111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3B64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3B64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3B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услуги «Предоставление в аренду земельных участков,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434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собственности, гражданам для </w:t>
      </w:r>
      <w:proofErr w:type="gramStart"/>
      <w:r w:rsidRPr="003B6434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3B6434">
        <w:rPr>
          <w:rFonts w:ascii="Times New Roman" w:hAnsi="Times New Roman" w:cs="Times New Roman"/>
          <w:sz w:val="28"/>
          <w:szCs w:val="28"/>
        </w:rPr>
        <w:t xml:space="preserve"> жилищного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строительства, ведения личного подсобного хозяйства 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>в границах населенного пункта, садоводства, дачного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 хозяйства, гражданам и крестьянским (фермерским)</w:t>
      </w:r>
    </w:p>
    <w:p w:rsidR="003B6434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 xml:space="preserve"> хозяйствам для осуществления крестьянским (фермерским) </w:t>
      </w:r>
    </w:p>
    <w:p w:rsidR="00F75089" w:rsidRPr="00F75089" w:rsidRDefault="003B6434" w:rsidP="003B6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34">
        <w:rPr>
          <w:rFonts w:ascii="Times New Roman" w:hAnsi="Times New Roman" w:cs="Times New Roman"/>
          <w:sz w:val="28"/>
          <w:szCs w:val="28"/>
        </w:rPr>
        <w:t>хозяйством его деятельности»</w:t>
      </w:r>
    </w:p>
    <w:p w:rsidR="00956ECE" w:rsidRDefault="00956ECE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земельных отношений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Ю.В. Максимова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А.Г. Савиди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ачальник управления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имущественных</w:t>
      </w:r>
      <w:proofErr w:type="gramEnd"/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отношений администрации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О.В. Китай-Гора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начальника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                                             Л.А. Матвеенко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6002" w:rsidRDefault="00B66002" w:rsidP="00B660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66002" w:rsidRDefault="00B66002" w:rsidP="00B660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6002" w:rsidRDefault="00B66002" w:rsidP="00B660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 А.В. Рытов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9C361F" w:rsidRPr="009C361F" w:rsidRDefault="009C361F" w:rsidP="009C361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9C361F" w:rsidRPr="009C361F" w:rsidSect="00CF0450">
          <w:headerReference w:type="default" r:id="rId9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Т.П. Константинова</w:t>
      </w:r>
    </w:p>
    <w:p w:rsidR="00BD4021" w:rsidRPr="003071E1" w:rsidRDefault="00BD4021" w:rsidP="009C361F">
      <w:pPr>
        <w:tabs>
          <w:tab w:val="left" w:pos="0"/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021" w:rsidRPr="003071E1" w:rsidSect="000343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66" w:rsidRDefault="000E0666" w:rsidP="003A723C">
      <w:pPr>
        <w:spacing w:after="0" w:line="240" w:lineRule="auto"/>
      </w:pPr>
      <w:r>
        <w:separator/>
      </w:r>
    </w:p>
  </w:endnote>
  <w:end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66" w:rsidRDefault="000E0666" w:rsidP="003A723C">
      <w:pPr>
        <w:spacing w:after="0" w:line="240" w:lineRule="auto"/>
      </w:pPr>
      <w:r>
        <w:separator/>
      </w:r>
    </w:p>
  </w:footnote>
  <w:footnote w:type="continuationSeparator" w:id="0">
    <w:p w:rsidR="000E0666" w:rsidRDefault="000E066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0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361F" w:rsidRPr="009C361F" w:rsidRDefault="009C361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6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E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6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C361F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3F83"/>
    <w:rsid w:val="0003437F"/>
    <w:rsid w:val="00043DE9"/>
    <w:rsid w:val="0005742F"/>
    <w:rsid w:val="00057BEB"/>
    <w:rsid w:val="00072FE8"/>
    <w:rsid w:val="000C1DAB"/>
    <w:rsid w:val="000D008A"/>
    <w:rsid w:val="000D25F9"/>
    <w:rsid w:val="000E0666"/>
    <w:rsid w:val="000F0D8B"/>
    <w:rsid w:val="000F7235"/>
    <w:rsid w:val="00100297"/>
    <w:rsid w:val="0011004E"/>
    <w:rsid w:val="00125ABB"/>
    <w:rsid w:val="00140993"/>
    <w:rsid w:val="001431F3"/>
    <w:rsid w:val="001509DE"/>
    <w:rsid w:val="00155556"/>
    <w:rsid w:val="00162AC2"/>
    <w:rsid w:val="0016612F"/>
    <w:rsid w:val="00170D3D"/>
    <w:rsid w:val="001A3063"/>
    <w:rsid w:val="001D0048"/>
    <w:rsid w:val="00242B2A"/>
    <w:rsid w:val="00260BE4"/>
    <w:rsid w:val="0027121A"/>
    <w:rsid w:val="00284448"/>
    <w:rsid w:val="002914C9"/>
    <w:rsid w:val="002A06DD"/>
    <w:rsid w:val="002A184D"/>
    <w:rsid w:val="002A7DEE"/>
    <w:rsid w:val="002D465A"/>
    <w:rsid w:val="002E734E"/>
    <w:rsid w:val="002F6AE9"/>
    <w:rsid w:val="003071E1"/>
    <w:rsid w:val="00317456"/>
    <w:rsid w:val="003204E6"/>
    <w:rsid w:val="0032400D"/>
    <w:rsid w:val="0032443D"/>
    <w:rsid w:val="003350DD"/>
    <w:rsid w:val="00354CA7"/>
    <w:rsid w:val="00361F5B"/>
    <w:rsid w:val="00365E49"/>
    <w:rsid w:val="00365F43"/>
    <w:rsid w:val="00372302"/>
    <w:rsid w:val="003A479D"/>
    <w:rsid w:val="003A723C"/>
    <w:rsid w:val="003B6434"/>
    <w:rsid w:val="003B7EB3"/>
    <w:rsid w:val="003E7892"/>
    <w:rsid w:val="003F746F"/>
    <w:rsid w:val="00457D08"/>
    <w:rsid w:val="00461723"/>
    <w:rsid w:val="0048141E"/>
    <w:rsid w:val="00485722"/>
    <w:rsid w:val="004B58AD"/>
    <w:rsid w:val="004B7D3C"/>
    <w:rsid w:val="004E6F18"/>
    <w:rsid w:val="00515D3F"/>
    <w:rsid w:val="00520B55"/>
    <w:rsid w:val="005453A7"/>
    <w:rsid w:val="00553E60"/>
    <w:rsid w:val="00580E66"/>
    <w:rsid w:val="005849B9"/>
    <w:rsid w:val="00586C54"/>
    <w:rsid w:val="00592190"/>
    <w:rsid w:val="005B49E5"/>
    <w:rsid w:val="00607003"/>
    <w:rsid w:val="00620241"/>
    <w:rsid w:val="00655CB9"/>
    <w:rsid w:val="00660AE7"/>
    <w:rsid w:val="00663662"/>
    <w:rsid w:val="00664BFF"/>
    <w:rsid w:val="006929F3"/>
    <w:rsid w:val="006D7EB0"/>
    <w:rsid w:val="006F3435"/>
    <w:rsid w:val="00736FCB"/>
    <w:rsid w:val="0074611D"/>
    <w:rsid w:val="00746566"/>
    <w:rsid w:val="00750623"/>
    <w:rsid w:val="007519DB"/>
    <w:rsid w:val="00756CEA"/>
    <w:rsid w:val="00776BFF"/>
    <w:rsid w:val="007917D8"/>
    <w:rsid w:val="00793BB7"/>
    <w:rsid w:val="007B78DB"/>
    <w:rsid w:val="007C4CE7"/>
    <w:rsid w:val="007D24CE"/>
    <w:rsid w:val="008070CD"/>
    <w:rsid w:val="00816441"/>
    <w:rsid w:val="008241C9"/>
    <w:rsid w:val="00841C3C"/>
    <w:rsid w:val="00885A2F"/>
    <w:rsid w:val="00885F5C"/>
    <w:rsid w:val="00893AB4"/>
    <w:rsid w:val="008A368C"/>
    <w:rsid w:val="008F7992"/>
    <w:rsid w:val="00914372"/>
    <w:rsid w:val="0092212C"/>
    <w:rsid w:val="00922F74"/>
    <w:rsid w:val="00955491"/>
    <w:rsid w:val="00956ECE"/>
    <w:rsid w:val="00965EE1"/>
    <w:rsid w:val="0099532E"/>
    <w:rsid w:val="009A37A6"/>
    <w:rsid w:val="009C361F"/>
    <w:rsid w:val="009D78EA"/>
    <w:rsid w:val="009F030E"/>
    <w:rsid w:val="00A0264B"/>
    <w:rsid w:val="00A41424"/>
    <w:rsid w:val="00A67178"/>
    <w:rsid w:val="00A77BA9"/>
    <w:rsid w:val="00A87526"/>
    <w:rsid w:val="00AA421B"/>
    <w:rsid w:val="00AA5CC5"/>
    <w:rsid w:val="00AC7231"/>
    <w:rsid w:val="00B04E2C"/>
    <w:rsid w:val="00B05F59"/>
    <w:rsid w:val="00B16EE9"/>
    <w:rsid w:val="00B42507"/>
    <w:rsid w:val="00B66002"/>
    <w:rsid w:val="00BA5C41"/>
    <w:rsid w:val="00BB38E0"/>
    <w:rsid w:val="00BB6CB5"/>
    <w:rsid w:val="00BD4021"/>
    <w:rsid w:val="00C037E2"/>
    <w:rsid w:val="00C63230"/>
    <w:rsid w:val="00CA1A68"/>
    <w:rsid w:val="00CA3344"/>
    <w:rsid w:val="00CB2748"/>
    <w:rsid w:val="00CD026A"/>
    <w:rsid w:val="00CD1D8B"/>
    <w:rsid w:val="00CD51DF"/>
    <w:rsid w:val="00D050C0"/>
    <w:rsid w:val="00D06DC3"/>
    <w:rsid w:val="00D31A8F"/>
    <w:rsid w:val="00D44B68"/>
    <w:rsid w:val="00D660A5"/>
    <w:rsid w:val="00D8561E"/>
    <w:rsid w:val="00D85A27"/>
    <w:rsid w:val="00DB4195"/>
    <w:rsid w:val="00DC64C0"/>
    <w:rsid w:val="00DE7E41"/>
    <w:rsid w:val="00E020A2"/>
    <w:rsid w:val="00E14338"/>
    <w:rsid w:val="00E33244"/>
    <w:rsid w:val="00E45625"/>
    <w:rsid w:val="00E46B9E"/>
    <w:rsid w:val="00E86E91"/>
    <w:rsid w:val="00EA238F"/>
    <w:rsid w:val="00EB7E45"/>
    <w:rsid w:val="00F356B2"/>
    <w:rsid w:val="00F41131"/>
    <w:rsid w:val="00F54630"/>
    <w:rsid w:val="00F6038F"/>
    <w:rsid w:val="00F70EF5"/>
    <w:rsid w:val="00F73C5F"/>
    <w:rsid w:val="00F75089"/>
    <w:rsid w:val="00F8296E"/>
    <w:rsid w:val="00F82F8B"/>
    <w:rsid w:val="00F96F77"/>
    <w:rsid w:val="00FB5C22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1633-8A02-45E2-8F5E-67EA97A0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66</cp:revision>
  <cp:lastPrinted>2018-01-15T17:28:00Z</cp:lastPrinted>
  <dcterms:created xsi:type="dcterms:W3CDTF">2016-02-12T07:29:00Z</dcterms:created>
  <dcterms:modified xsi:type="dcterms:W3CDTF">2018-01-15T17:28:00Z</dcterms:modified>
</cp:coreProperties>
</file>