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76164B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  <w:r w:rsidR="0076164B">
        <w:rPr>
          <w:b/>
          <w:bCs/>
          <w:sz w:val="28"/>
          <w:szCs w:val="28"/>
        </w:rPr>
        <w:t xml:space="preserve"> </w:t>
      </w:r>
      <w:r w:rsidR="0076164B" w:rsidRPr="006F2142">
        <w:rPr>
          <w:b/>
          <w:bCs/>
          <w:sz w:val="28"/>
          <w:szCs w:val="28"/>
        </w:rPr>
        <w:t>предельных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5F5057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r w:rsidR="00282B09">
        <w:rPr>
          <w:sz w:val="28"/>
          <w:szCs w:val="28"/>
        </w:rPr>
        <w:t xml:space="preserve">гр-на </w:t>
      </w:r>
      <w:r w:rsidR="00071929">
        <w:rPr>
          <w:sz w:val="28"/>
          <w:szCs w:val="28"/>
        </w:rPr>
        <w:t>Киселева Владимира Петровича</w:t>
      </w:r>
      <w:r>
        <w:rPr>
          <w:sz w:val="28"/>
          <w:szCs w:val="28"/>
        </w:rPr>
        <w:t xml:space="preserve">                             от </w:t>
      </w:r>
      <w:r w:rsidR="00071929">
        <w:rPr>
          <w:sz w:val="28"/>
          <w:szCs w:val="28"/>
        </w:rPr>
        <w:t>15 марта</w:t>
      </w:r>
      <w:r>
        <w:rPr>
          <w:sz w:val="28"/>
          <w:szCs w:val="28"/>
        </w:rPr>
        <w:t xml:space="preserve"> 201</w:t>
      </w:r>
      <w:r w:rsidR="004546F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71929">
        <w:rPr>
          <w:sz w:val="28"/>
          <w:szCs w:val="28"/>
        </w:rPr>
        <w:t>1581</w:t>
      </w:r>
      <w:r>
        <w:rPr>
          <w:sz w:val="28"/>
          <w:szCs w:val="28"/>
        </w:rPr>
        <w:t>, 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 (в редакции Федерального закона    от </w:t>
      </w:r>
      <w:r w:rsidR="004546F2">
        <w:rPr>
          <w:sz w:val="28"/>
          <w:szCs w:val="28"/>
        </w:rPr>
        <w:t>29 декабря</w:t>
      </w:r>
      <w:r>
        <w:rPr>
          <w:sz w:val="28"/>
          <w:szCs w:val="28"/>
        </w:rPr>
        <w:t xml:space="preserve"> 2017 года №</w:t>
      </w:r>
      <w:r w:rsidR="004546F2">
        <w:rPr>
          <w:sz w:val="28"/>
          <w:szCs w:val="28"/>
        </w:rPr>
        <w:t>463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 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августа 2017 года №644)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6 октября</w:t>
      </w:r>
      <w:r w:rsidR="00292D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года №666), постановлением главы администрации муниципального образования город-курорт Геленджик от </w:t>
      </w:r>
      <w:r w:rsidR="00292D29">
        <w:rPr>
          <w:sz w:val="28"/>
          <w:szCs w:val="28"/>
        </w:rPr>
        <w:t xml:space="preserve">          </w:t>
      </w:r>
      <w:r>
        <w:rPr>
          <w:sz w:val="28"/>
          <w:szCs w:val="28"/>
        </w:rPr>
        <w:t>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</w:t>
      </w:r>
      <w:r w:rsidR="0079428B">
        <w:rPr>
          <w:sz w:val="28"/>
          <w:szCs w:val="28"/>
        </w:rPr>
        <w:t xml:space="preserve">на земельном </w:t>
      </w:r>
      <w:r w:rsidR="0079428B">
        <w:rPr>
          <w:sz w:val="28"/>
          <w:szCs w:val="28"/>
        </w:rPr>
        <w:lastRenderedPageBreak/>
        <w:t xml:space="preserve">участке </w:t>
      </w:r>
      <w:r w:rsidR="00282B09">
        <w:rPr>
          <w:sz w:val="28"/>
          <w:szCs w:val="28"/>
        </w:rPr>
        <w:t xml:space="preserve">площадью </w:t>
      </w:r>
      <w:r w:rsidR="00071929">
        <w:rPr>
          <w:sz w:val="28"/>
          <w:szCs w:val="28"/>
        </w:rPr>
        <w:t>712</w:t>
      </w:r>
      <w:r w:rsidR="006A77A3">
        <w:rPr>
          <w:sz w:val="28"/>
          <w:szCs w:val="28"/>
        </w:rPr>
        <w:t xml:space="preserve"> </w:t>
      </w:r>
      <w:proofErr w:type="spellStart"/>
      <w:r w:rsidR="006A77A3">
        <w:rPr>
          <w:sz w:val="28"/>
          <w:szCs w:val="28"/>
        </w:rPr>
        <w:t>кв.м</w:t>
      </w:r>
      <w:proofErr w:type="spellEnd"/>
      <w:r w:rsidR="006A77A3">
        <w:rPr>
          <w:sz w:val="28"/>
          <w:szCs w:val="28"/>
        </w:rPr>
        <w:t>,</w:t>
      </w:r>
      <w:r w:rsidR="006A77A3" w:rsidRPr="0054714C">
        <w:rPr>
          <w:sz w:val="28"/>
          <w:szCs w:val="28"/>
        </w:rPr>
        <w:t xml:space="preserve"> </w:t>
      </w:r>
      <w:r w:rsidR="006A77A3">
        <w:rPr>
          <w:sz w:val="28"/>
          <w:szCs w:val="28"/>
        </w:rPr>
        <w:t xml:space="preserve">принадлежащем гр-ну </w:t>
      </w:r>
      <w:r w:rsidR="00071929">
        <w:rPr>
          <w:sz w:val="28"/>
          <w:szCs w:val="28"/>
        </w:rPr>
        <w:t>Киселеву В.П</w:t>
      </w:r>
      <w:r w:rsidR="006A77A3">
        <w:rPr>
          <w:sz w:val="28"/>
          <w:szCs w:val="28"/>
        </w:rPr>
        <w:t xml:space="preserve">. на праве </w:t>
      </w:r>
      <w:r w:rsidR="00071929">
        <w:rPr>
          <w:sz w:val="28"/>
          <w:szCs w:val="28"/>
        </w:rPr>
        <w:t>собственности</w:t>
      </w:r>
      <w:r w:rsidR="006A77A3">
        <w:rPr>
          <w:sz w:val="28"/>
          <w:szCs w:val="28"/>
        </w:rPr>
        <w:t xml:space="preserve">, имеющем кадастровый номер </w:t>
      </w:r>
      <w:r w:rsidR="00071929">
        <w:rPr>
          <w:sz w:val="28"/>
          <w:szCs w:val="28"/>
        </w:rPr>
        <w:t xml:space="preserve">23:40:1003042:50, расположенном по адресу: </w:t>
      </w:r>
      <w:proofErr w:type="spellStart"/>
      <w:r w:rsidR="00071929">
        <w:rPr>
          <w:sz w:val="28"/>
          <w:szCs w:val="28"/>
        </w:rPr>
        <w:t>г.Геленджик</w:t>
      </w:r>
      <w:proofErr w:type="spellEnd"/>
      <w:r w:rsidR="00071929">
        <w:rPr>
          <w:sz w:val="28"/>
          <w:szCs w:val="28"/>
        </w:rPr>
        <w:t>, с. Архипо-Осиповка, ул. Северная, 12г</w:t>
      </w:r>
      <w:r>
        <w:rPr>
          <w:sz w:val="28"/>
          <w:szCs w:val="28"/>
        </w:rPr>
        <w:t xml:space="preserve">, в зоне малоэтажной жилой застройки Ж-2,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76164B" w:rsidRPr="00050542" w:rsidRDefault="0076164B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292D29">
        <w:rPr>
          <w:sz w:val="28"/>
          <w:szCs w:val="28"/>
        </w:rPr>
        <w:t>18 мая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76164B" w:rsidRDefault="0076164B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76164B" w:rsidRPr="00821977" w:rsidRDefault="0076164B" w:rsidP="0056791E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76164B" w:rsidRPr="00050542" w:rsidRDefault="0076164B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76164B" w:rsidRDefault="0076164B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164B" w:rsidRDefault="0076164B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</w:t>
      </w:r>
      <w:r w:rsidR="004546F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76164B" w:rsidRDefault="0076164B" w:rsidP="00426974">
      <w:pPr>
        <w:jc w:val="center"/>
        <w:rPr>
          <w:b/>
          <w:bCs/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Default="0076164B" w:rsidP="00FF7DA1">
      <w:bookmarkStart w:id="0" w:name="_GoBack"/>
      <w:bookmarkEnd w:id="0"/>
    </w:p>
    <w:sectPr w:rsidR="0076164B" w:rsidSect="000B1F0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9B" w:rsidRDefault="0064209B">
      <w:r>
        <w:separator/>
      </w:r>
    </w:p>
  </w:endnote>
  <w:endnote w:type="continuationSeparator" w:id="0">
    <w:p w:rsidR="0064209B" w:rsidRDefault="0064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9B" w:rsidRDefault="0064209B">
      <w:r>
        <w:separator/>
      </w:r>
    </w:p>
  </w:footnote>
  <w:footnote w:type="continuationSeparator" w:id="0">
    <w:p w:rsidR="0064209B" w:rsidRDefault="00642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24CD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1BDB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1929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24CD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16FED"/>
    <w:rsid w:val="001204E3"/>
    <w:rsid w:val="001223A6"/>
    <w:rsid w:val="00123821"/>
    <w:rsid w:val="00123E94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2B09"/>
    <w:rsid w:val="0028370F"/>
    <w:rsid w:val="0028641E"/>
    <w:rsid w:val="00287435"/>
    <w:rsid w:val="00291D3E"/>
    <w:rsid w:val="00292D29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2BD7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27D77"/>
    <w:rsid w:val="00334610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6D66"/>
    <w:rsid w:val="004474B0"/>
    <w:rsid w:val="0045010B"/>
    <w:rsid w:val="00453C87"/>
    <w:rsid w:val="004546F2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2D16"/>
    <w:rsid w:val="005C2EA9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209B"/>
    <w:rsid w:val="00646B5E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A77A3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6059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07B"/>
    <w:rsid w:val="009C06BC"/>
    <w:rsid w:val="009C17FD"/>
    <w:rsid w:val="009C28BA"/>
    <w:rsid w:val="009C3125"/>
    <w:rsid w:val="009D26E1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76211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5B04"/>
    <w:rsid w:val="00C37D80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4689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3B99"/>
    <w:rsid w:val="00FD5509"/>
    <w:rsid w:val="00FD68A1"/>
    <w:rsid w:val="00FE3C0B"/>
    <w:rsid w:val="00FE3E20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4808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6</cp:revision>
  <cp:lastPrinted>2018-04-11T12:54:00Z</cp:lastPrinted>
  <dcterms:created xsi:type="dcterms:W3CDTF">2018-04-05T08:26:00Z</dcterms:created>
  <dcterms:modified xsi:type="dcterms:W3CDTF">2018-04-26T09:05:00Z</dcterms:modified>
</cp:coreProperties>
</file>