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июля 2023 г. N 213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ПРИКАЗ</w:t>
      </w:r>
    </w:p>
    <w:p>
      <w:pPr>
        <w:pStyle w:val="2"/>
        <w:jc w:val="center"/>
      </w:pPr>
      <w:r>
        <w:rPr>
          <w:sz w:val="20"/>
        </w:rPr>
        <w:t xml:space="preserve">МИНИСТЕРСТВА КУРОРТОВ, ТУРИЗМА И ОЛИМПИЙСКОГО</w:t>
      </w:r>
    </w:p>
    <w:p>
      <w:pPr>
        <w:pStyle w:val="2"/>
        <w:jc w:val="center"/>
      </w:pPr>
      <w:r>
        <w:rPr>
          <w:sz w:val="20"/>
        </w:rPr>
        <w:t xml:space="preserve">НАСЛЕДИЯ КРАСНОДАРСКОГО КРАЯ ОТ 10 МАРТА 2022 Г. N 28</w:t>
      </w:r>
    </w:p>
    <w:p>
      <w:pPr>
        <w:pStyle w:val="2"/>
        <w:jc w:val="center"/>
      </w:pPr>
      <w:r>
        <w:rPr>
          <w:sz w:val="20"/>
        </w:rPr>
        <w:t xml:space="preserve">"ОБ УТВЕРЖДЕНИИ СТРУКТУРЫ ПЕРЕЧНЯ ПОКАЗАТЕЛЕЙ</w:t>
      </w:r>
    </w:p>
    <w:p>
      <w:pPr>
        <w:pStyle w:val="2"/>
        <w:jc w:val="center"/>
      </w:pPr>
      <w:r>
        <w:rPr>
          <w:sz w:val="20"/>
        </w:rPr>
        <w:t xml:space="preserve">РЕЗУЛЬТАТИВНОСТИ И ЭФФЕКТИВНОСТИ КОНТРОЛЬНО-НАДЗОРНОЙ</w:t>
      </w:r>
    </w:p>
    <w:p>
      <w:pPr>
        <w:pStyle w:val="2"/>
        <w:jc w:val="center"/>
      </w:pPr>
      <w:r>
        <w:rPr>
          <w:sz w:val="20"/>
        </w:rPr>
        <w:t xml:space="preserve">ДЕЯТЕЛЬНОСТИ ПРИ ОСУЩЕСТВЛЕНИИ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 ЗА ПЛАТЕЛЬЩИКАМИ</w:t>
      </w:r>
    </w:p>
    <w:p>
      <w:pPr>
        <w:pStyle w:val="2"/>
        <w:jc w:val="center"/>
      </w:pPr>
      <w:r>
        <w:rPr>
          <w:sz w:val="20"/>
        </w:rPr>
        <w:t xml:space="preserve">КУРОРТНОГО СБОРА И ОПЕРАТОРАМИ КУРОРТНОГО СБОРА, ПАСПОРТА</w:t>
      </w:r>
    </w:p>
    <w:p>
      <w:pPr>
        <w:pStyle w:val="2"/>
        <w:jc w:val="center"/>
      </w:pPr>
      <w:r>
        <w:rPr>
          <w:sz w:val="20"/>
        </w:rPr>
        <w:t xml:space="preserve">КЛЮЧЕВОГО ПОКАЗАТЕЛЯ ОСУЩЕСТВЛЕНИЯ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 ЗА ПЛАТЕЛЬЩИКАМИ</w:t>
      </w:r>
    </w:p>
    <w:p>
      <w:pPr>
        <w:pStyle w:val="2"/>
        <w:jc w:val="center"/>
      </w:pPr>
      <w:r>
        <w:rPr>
          <w:sz w:val="20"/>
        </w:rPr>
        <w:t xml:space="preserve">КУРОРТНОГО СБОРА И ОПЕРАТОРАМИ</w:t>
      </w:r>
    </w:p>
    <w:p>
      <w:pPr>
        <w:pStyle w:val="2"/>
        <w:jc w:val="center"/>
      </w:pPr>
      <w:r>
        <w:rPr>
          <w:sz w:val="20"/>
        </w:rPr>
        <w:t xml:space="preserve">КУРОРТНОГО СБОРА"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29 июля 2017 г. </w:t>
      </w:r>
      <w:hyperlink w:history="0" r:id="rId6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N 214-ФЗ</w:t>
        </w:r>
      </w:hyperlink>
      <w:r>
        <w:rPr>
          <w:sz w:val="20"/>
        </w:rPr>
        <w:t xml:space="preserve"> "О проведении эксперимента по развитию курортной инфраструктуры", от 31 июля 2020 г. </w:t>
      </w:r>
      <w:hyperlink w:history="0" r:id="rId7" w:tooltip="Федеральный закон от 31.07.2020 N 248-ФЗ (ред. от 03.04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248-ФЗ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</w:t>
      </w:r>
      <w:hyperlink w:history="0" r:id="rId8" w:tooltip="Распоряжение Правительства РФ от 17.05.2016 N 934-р (ред. от 07.10.2019) &lt;Об утверждении основных направлений разработки и внедрения системы оценки результативности и эффективности контрольно-надзорной деятельност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мая 2016 г. N 934-р "Об утверждении основных направлений разработки и внедрения системы оценки результативности и эффективности контрольно-надзорной деятельности"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9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10 марта 2022 г. N 28 "Об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0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1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r:id="rId12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тексту</w:t>
        </w:r>
      </w:hyperlink>
      <w:r>
        <w:rPr>
          <w:sz w:val="20"/>
        </w:rPr>
        <w:t xml:space="preserve">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"А.3 = В.2 / В.1" заменить словами "А.3 = В.2 / 4 / В.1";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14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слов</w:t>
        </w:r>
      </w:hyperlink>
      <w:r>
        <w:rPr>
          <w:sz w:val="20"/>
        </w:rPr>
        <w:t xml:space="preserve"> "Ставропольского края" дополнить словами ", города федерального значения Санкт-Петербург, федеральной территории "Сириус";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5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r:id="rId16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тексту</w:t>
        </w:r>
      </w:hyperlink>
      <w:r>
        <w:rPr>
          <w:sz w:val="20"/>
        </w:rPr>
        <w:t xml:space="preserve">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"А.3 = В.2 / В.1" заменить словами "А.3 = В.2 / 4 / В.1";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18" w:tooltip="Приказ Министерства курортов, туризма и олимпийского наследия Краснодарского края от 10.03.2022 N 28 &quot;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&quot; ------------ Недействующая редакция {КонсультантПлюс}">
        <w:r>
          <w:rPr>
            <w:sz w:val="20"/>
            <w:color w:val="0000ff"/>
          </w:rPr>
          <w:t xml:space="preserve">слов</w:t>
        </w:r>
      </w:hyperlink>
      <w:r>
        <w:rPr>
          <w:sz w:val="20"/>
        </w:rPr>
        <w:t xml:space="preserve"> "Ставропольского края" дополнить словами ", города федерального значения Санкт-Петербург, федеральной территории "Сириус".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213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26.07.2023 N 213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13392FFE2AF39C4BC9B55B442F70F4597970559DC65CE30C92F745194F31D6F030DE2CEF5BFD052D0A81396244SByEK" TargetMode = "External"/>
	<Relationship Id="rId7" Type="http://schemas.openxmlformats.org/officeDocument/2006/relationships/hyperlink" Target="consultantplus://offline/ref=13392FFE2AF39C4BC9B55B442F70F4597970509AC65CE30C92F745194F31D6F030DE2CEF5BFD052D0A81396244SByEK" TargetMode = "External"/>
	<Relationship Id="rId8" Type="http://schemas.openxmlformats.org/officeDocument/2006/relationships/hyperlink" Target="consultantplus://offline/ref=7CDAEC78A3F9D042E69B28D5E19CC2F04EF4A51C05D6C5AB00C657B7746EB9D1C5FE1773976900DFC21DCF336ET0y2K" TargetMode = "External"/>
	<Relationship Id="rId9" Type="http://schemas.openxmlformats.org/officeDocument/2006/relationships/hyperlink" Target="consultantplus://offline/ref=7CDAEC78A3F9D042E69B36D8F7F09DFA4AFCFE1302D7CCF8589151E02B3EBF8497BE492AC72E4BD3C300D3326C1FA0BA10T4y6K" TargetMode = "External"/>
	<Relationship Id="rId10" Type="http://schemas.openxmlformats.org/officeDocument/2006/relationships/hyperlink" Target="consultantplus://offline/ref=7CDAEC78A3F9D042E69B36D8F7F09DFA4AFCFE1302D7CCF8589151E02B3EBF8497BE492AD52E13DFC203CD33680AF6EB56107626EFDDC56A5A161EEBTCyCK" TargetMode = "External"/>
	<Relationship Id="rId11" Type="http://schemas.openxmlformats.org/officeDocument/2006/relationships/hyperlink" Target="consultantplus://offline/ref=7CDAEC78A3F9D042E69B36D8F7F09DFA4AFCFE1302D7CCF8589151E02B3EBF8497BE492AD52E13DFC203CD32690AF6EB56107626EFDDC56A5A161EEBTCyCK" TargetMode = "External"/>
	<Relationship Id="rId12" Type="http://schemas.openxmlformats.org/officeDocument/2006/relationships/hyperlink" Target="consultantplus://offline/ref=7CDAEC78A3F9D042E69B36D8F7F09DFA4AFCFE1302D7CCF8589151E02B3EBF8497BE492AD52E13DFC203CD326A0AF6EB56107626EFDDC56A5A161EEBTCyCK" TargetMode = "External"/>
	<Relationship Id="rId13" Type="http://schemas.openxmlformats.org/officeDocument/2006/relationships/hyperlink" Target="consultantplus://offline/ref=7CDAEC78A3F9D042E69B36D8F7F09DFA4AFCFE1302D7CCF8589151E02B3EBF8497BE492AD52E13DFC203CD366D0AF6EB56107626EFDDC56A5A161EEBTCyCK" TargetMode = "External"/>
	<Relationship Id="rId14" Type="http://schemas.openxmlformats.org/officeDocument/2006/relationships/hyperlink" Target="consultantplus://offline/ref=7CDAEC78A3F9D042E69B36D8F7F09DFA4AFCFE1302D7CCF8589151E02B3EBF8497BE492AD52E13DFC203CD32640AF6EB56107626EFDDC56A5A161EEBTCyCK" TargetMode = "External"/>
	<Relationship Id="rId15" Type="http://schemas.openxmlformats.org/officeDocument/2006/relationships/hyperlink" Target="consultantplus://offline/ref=7CDAEC78A3F9D042E69B36D8F7F09DFA4AFCFE1302D7CCF8589151E02B3EBF8497BE492AD52E13DFC203CD3A6F0AF6EB56107626EFDDC56A5A161EEBTCyCK" TargetMode = "External"/>
	<Relationship Id="rId16" Type="http://schemas.openxmlformats.org/officeDocument/2006/relationships/hyperlink" Target="consultantplus://offline/ref=7CDAEC78A3F9D042E69B36D8F7F09DFA4AFCFE1302D7CCF8589151E02B3EBF8497BE492AD52E13DFC203CC336F0AF6EB56107626EFDDC56A5A161EEBTCyCK" TargetMode = "External"/>
	<Relationship Id="rId17" Type="http://schemas.openxmlformats.org/officeDocument/2006/relationships/hyperlink" Target="consultantplus://offline/ref=7CDAEC78A3F9D042E69B36D8F7F09DFA4AFCFE1302D7CCF8589151E02B3EBF8497BE492AD52E13DFC203CC33650AF6EB56107626EFDDC56A5A161EEBTCyCK" TargetMode = "External"/>
	<Relationship Id="rId18" Type="http://schemas.openxmlformats.org/officeDocument/2006/relationships/hyperlink" Target="consultantplus://offline/ref=7CDAEC78A3F9D042E69B36D8F7F09DFA4AFCFE1302D7CCF8589151E02B3EBF8497BE492AD52E13DFC203CC336F0AF6EB56107626EFDDC56A5A161EEBTCy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26.07.2023 N 213
"О внесении изменений в приказ министерства курортов, туризма и олимпийского наследия Краснодарского края от 10 марта 2022 г. N 28 "Об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</dc:title>
  <dcterms:created xsi:type="dcterms:W3CDTF">2023-10-13T10:50:18Z</dcterms:created>
</cp:coreProperties>
</file>